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C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C">
        <w:rPr>
          <w:rFonts w:ascii="Times New Roman" w:hAnsi="Times New Roman"/>
          <w:b/>
          <w:sz w:val="28"/>
          <w:szCs w:val="28"/>
        </w:rPr>
        <w:t xml:space="preserve">ФИЛИАЛ </w:t>
      </w:r>
      <w:proofErr w:type="gramStart"/>
      <w:r w:rsidRPr="00B4426C"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  <w:r w:rsidRPr="00B4426C">
        <w:rPr>
          <w:rFonts w:ascii="Times New Roman" w:hAnsi="Times New Roman"/>
          <w:b/>
          <w:sz w:val="28"/>
          <w:szCs w:val="28"/>
        </w:rPr>
        <w:t xml:space="preserve"> ГОСУДАРСТВЕННОГО БЮДЖЕТНОГО 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C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C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C">
        <w:rPr>
          <w:rFonts w:ascii="Times New Roman" w:hAnsi="Times New Roman"/>
          <w:b/>
          <w:sz w:val="28"/>
          <w:szCs w:val="28"/>
        </w:rPr>
        <w:t>«УДМУРТСКИЙ ГОСУДАРСТВЕННЫЙ УНИВЕРСИТЕТ» В Г. МОЖГЕ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6C">
        <w:rPr>
          <w:rFonts w:ascii="Times New Roman" w:hAnsi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B4426C" w:rsidRPr="00B4426C" w:rsidRDefault="00B4426C" w:rsidP="00B44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УТВЕРЖДАЮ</w:t>
      </w:r>
    </w:p>
    <w:p w:rsidR="00B4426C" w:rsidRPr="00B4426C" w:rsidRDefault="00B4426C" w:rsidP="00B44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_______________________</w:t>
      </w:r>
    </w:p>
    <w:p w:rsidR="00B4426C" w:rsidRPr="00B4426C" w:rsidRDefault="00B4426C" w:rsidP="00B442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 xml:space="preserve">«___»_______________________20 </w:t>
      </w:r>
      <w:proofErr w:type="spellStart"/>
      <w:r w:rsidRPr="00B4426C">
        <w:rPr>
          <w:rFonts w:ascii="Times New Roman" w:hAnsi="Times New Roman"/>
          <w:sz w:val="28"/>
          <w:szCs w:val="28"/>
        </w:rPr>
        <w:t>_г</w:t>
      </w:r>
      <w:proofErr w:type="spellEnd"/>
      <w:r w:rsidRPr="00B4426C">
        <w:rPr>
          <w:rFonts w:ascii="Times New Roman" w:hAnsi="Times New Roman"/>
          <w:sz w:val="28"/>
          <w:szCs w:val="28"/>
        </w:rPr>
        <w:t>.</w:t>
      </w:r>
    </w:p>
    <w:p w:rsidR="00B4426C" w:rsidRPr="00B4426C" w:rsidRDefault="00B4426C" w:rsidP="00B44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26C" w:rsidRPr="00B4426C" w:rsidRDefault="00B4426C" w:rsidP="00B4426C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B4426C">
        <w:rPr>
          <w:rFonts w:cs="Times New Roman"/>
          <w:sz w:val="28"/>
          <w:szCs w:val="28"/>
          <w:lang w:val="ru-RU"/>
        </w:rPr>
        <w:t xml:space="preserve">ФОНД </w:t>
      </w:r>
      <w:r w:rsidRPr="00B4426C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B4426C">
        <w:rPr>
          <w:rFonts w:cs="Times New Roman"/>
          <w:sz w:val="28"/>
          <w:szCs w:val="28"/>
          <w:lang w:val="ru-RU"/>
        </w:rPr>
        <w:t xml:space="preserve"> </w:t>
      </w:r>
      <w:r w:rsidRPr="00B4426C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B4426C">
        <w:rPr>
          <w:rFonts w:cs="Times New Roman"/>
          <w:sz w:val="28"/>
          <w:szCs w:val="28"/>
          <w:lang w:val="ru-RU"/>
        </w:rPr>
        <w:t xml:space="preserve"> ПО </w:t>
      </w:r>
      <w:r w:rsidRPr="00B4426C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B4426C">
        <w:rPr>
          <w:rFonts w:cs="Times New Roman"/>
          <w:sz w:val="28"/>
          <w:szCs w:val="28"/>
          <w:lang w:val="ru-RU"/>
        </w:rPr>
        <w:t xml:space="preserve"> </w:t>
      </w:r>
      <w:r w:rsidRPr="00B4426C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B4426C" w:rsidRPr="00B4426C" w:rsidRDefault="00B4426C" w:rsidP="00B44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B4426C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Рынок ценных бумаг</w:t>
      </w:r>
      <w:r w:rsidRPr="00B4426C">
        <w:rPr>
          <w:rFonts w:cs="Times New Roman"/>
          <w:spacing w:val="-1"/>
          <w:sz w:val="28"/>
          <w:szCs w:val="28"/>
          <w:lang w:val="ru-RU"/>
        </w:rPr>
        <w:t>»</w:t>
      </w:r>
    </w:p>
    <w:p w:rsidR="00B4426C" w:rsidRPr="00B4426C" w:rsidRDefault="00B4426C" w:rsidP="00B4426C">
      <w:pPr>
        <w:spacing w:after="0" w:line="240" w:lineRule="auto"/>
        <w:ind w:left="651" w:right="680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Направление подготовки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 xml:space="preserve">38.03.01 Экономика                                             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Профиль подготовки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Финансы и кредит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Степень выпускника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БАКАЛАВР</w:t>
      </w: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Форма обучения</w:t>
      </w:r>
    </w:p>
    <w:p w:rsidR="00B4426C" w:rsidRPr="00B4426C" w:rsidRDefault="00B4426C" w:rsidP="00B4426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B4426C">
        <w:rPr>
          <w:rFonts w:ascii="Times New Roman" w:hAnsi="Times New Roman"/>
          <w:sz w:val="28"/>
          <w:szCs w:val="28"/>
        </w:rPr>
        <w:t>заочная</w:t>
      </w:r>
    </w:p>
    <w:p w:rsidR="00B4426C" w:rsidRPr="00B4426C" w:rsidRDefault="00B4426C" w:rsidP="00B44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</w:rPr>
      </w:pPr>
      <w:r w:rsidRPr="00B4426C">
        <w:rPr>
          <w:rFonts w:ascii="Times New Roman" w:hAnsi="Times New Roman"/>
          <w:sz w:val="28"/>
          <w:szCs w:val="28"/>
        </w:rPr>
        <w:t>Можга,  2015</w:t>
      </w:r>
    </w:p>
    <w:p w:rsidR="00B4426C" w:rsidRPr="00F51ACD" w:rsidRDefault="00B4426C" w:rsidP="00B442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426C" w:rsidRPr="00B4426C" w:rsidRDefault="00B4426C" w:rsidP="00B4426C">
      <w:pPr>
        <w:spacing w:after="0" w:line="240" w:lineRule="auto"/>
        <w:jc w:val="center"/>
        <w:rPr>
          <w:rFonts w:ascii="Times New Roman" w:hAnsi="Times New Roman"/>
          <w:b/>
          <w:i/>
          <w:spacing w:val="-12"/>
          <w:sz w:val="28"/>
          <w:szCs w:val="28"/>
        </w:rPr>
      </w:pPr>
      <w:r w:rsidRPr="00B4426C">
        <w:rPr>
          <w:rFonts w:ascii="Times New Roman" w:hAnsi="Times New Roman"/>
          <w:b/>
          <w:i/>
          <w:spacing w:val="-12"/>
          <w:sz w:val="28"/>
          <w:szCs w:val="28"/>
        </w:rPr>
        <w:lastRenderedPageBreak/>
        <w:t>Перечень вопросов к экзамену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Содержание и сущность рынка ценных бумаг, его задачи и двойственная природа.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 xml:space="preserve">Участники рынка ценных бумаг с характеристикой видов профессиональной деятельности ПУР. 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Первичный рынок ценных бумаг, его участники, формы и методы размещения ценных бумаг.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 xml:space="preserve">Эмиссия ценных бумаг. </w:t>
      </w:r>
      <w:proofErr w:type="spellStart"/>
      <w:r w:rsidRPr="00F51ACD">
        <w:rPr>
          <w:rFonts w:ascii="Times New Roman" w:hAnsi="Times New Roman"/>
          <w:color w:val="000000"/>
          <w:sz w:val="28"/>
          <w:szCs w:val="28"/>
        </w:rPr>
        <w:t>Депозитарно</w:t>
      </w:r>
      <w:proofErr w:type="spellEnd"/>
      <w:r w:rsidRPr="00F51ACD">
        <w:rPr>
          <w:rFonts w:ascii="Times New Roman" w:hAnsi="Times New Roman"/>
          <w:color w:val="000000"/>
          <w:sz w:val="28"/>
          <w:szCs w:val="28"/>
        </w:rPr>
        <w:t xml:space="preserve"> - регистрационные механизмы рынка ценных бумаг. 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Функции рынка ценных бумаг и расчет курсовой стоимости, курсов и курсовой разницы по ценным бумагам.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Классификационная структура рынка ценных бумаг и классификация портфелей ценных бумаг на нем.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Государственное регулирование рынка ценных бумаг и функции ФСФР.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Ценная бумага: ее сущность и свойства. Международные ценные бумаги (</w:t>
      </w:r>
      <w:proofErr w:type="spellStart"/>
      <w:r w:rsidRPr="00F51ACD">
        <w:rPr>
          <w:rFonts w:ascii="Times New Roman" w:hAnsi="Times New Roman"/>
          <w:color w:val="000000"/>
          <w:sz w:val="28"/>
          <w:szCs w:val="28"/>
        </w:rPr>
        <w:t>евроноты</w:t>
      </w:r>
      <w:proofErr w:type="spellEnd"/>
      <w:r w:rsidRPr="00F51ACD">
        <w:rPr>
          <w:rFonts w:ascii="Times New Roman" w:hAnsi="Times New Roman"/>
          <w:color w:val="000000"/>
          <w:sz w:val="28"/>
          <w:szCs w:val="28"/>
        </w:rPr>
        <w:t>, еврооблигации).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Характеристика классических видов ценных бумаг и расчет доходности по ним.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Характеристика государственных ценных бумаг в России и состояние внутреннего государственного долга по ценным бумагам в динамике.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Производные ценные бумаги с характеристикой видов и тенденции в торговле ими на мировых рынках.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 xml:space="preserve">Кредитно – финансовые институты в инвестиционной деятельности на рынке ценных бумаг (западные и </w:t>
      </w:r>
      <w:proofErr w:type="gramStart"/>
      <w:r w:rsidRPr="00F51ACD">
        <w:rPr>
          <w:rFonts w:ascii="Times New Roman" w:hAnsi="Times New Roman"/>
          <w:color w:val="000000"/>
          <w:sz w:val="28"/>
          <w:szCs w:val="28"/>
        </w:rPr>
        <w:t>российская</w:t>
      </w:r>
      <w:proofErr w:type="gramEnd"/>
      <w:r w:rsidRPr="00F51ACD">
        <w:rPr>
          <w:rFonts w:ascii="Times New Roman" w:hAnsi="Times New Roman"/>
          <w:color w:val="000000"/>
          <w:sz w:val="28"/>
          <w:szCs w:val="28"/>
        </w:rPr>
        <w:t xml:space="preserve"> модели).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 xml:space="preserve">Фондовая биржа: листинг и </w:t>
      </w:r>
      <w:proofErr w:type="spellStart"/>
      <w:r w:rsidRPr="00F51ACD">
        <w:rPr>
          <w:rFonts w:ascii="Times New Roman" w:hAnsi="Times New Roman"/>
          <w:color w:val="000000"/>
          <w:sz w:val="28"/>
          <w:szCs w:val="28"/>
        </w:rPr>
        <w:t>делистинг</w:t>
      </w:r>
      <w:proofErr w:type="spellEnd"/>
      <w:r w:rsidRPr="00F51ACD">
        <w:rPr>
          <w:rFonts w:ascii="Times New Roman" w:hAnsi="Times New Roman"/>
          <w:color w:val="000000"/>
          <w:sz w:val="28"/>
          <w:szCs w:val="28"/>
        </w:rPr>
        <w:t>. Виды сделок на бирже.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 xml:space="preserve">Типы и виды биржевых </w:t>
      </w:r>
      <w:proofErr w:type="gramStart"/>
      <w:r w:rsidRPr="00F51ACD">
        <w:rPr>
          <w:rFonts w:ascii="Times New Roman" w:hAnsi="Times New Roman"/>
          <w:color w:val="000000"/>
          <w:sz w:val="28"/>
          <w:szCs w:val="28"/>
        </w:rPr>
        <w:t>аукционов</w:t>
      </w:r>
      <w:proofErr w:type="gramEnd"/>
      <w:r w:rsidRPr="00F51ACD">
        <w:rPr>
          <w:rFonts w:ascii="Times New Roman" w:hAnsi="Times New Roman"/>
          <w:color w:val="000000"/>
          <w:sz w:val="28"/>
          <w:szCs w:val="28"/>
        </w:rPr>
        <w:t xml:space="preserve"> и механизм формирования цен на них.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Фондовые индексы: виды, методы расчета, роль на рынке ценных бумаг и в экономике.</w:t>
      </w:r>
    </w:p>
    <w:p w:rsidR="00B4426C" w:rsidRPr="00F51ACD" w:rsidRDefault="00B4426C" w:rsidP="00B4426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51ACD">
        <w:rPr>
          <w:rFonts w:ascii="Times New Roman" w:hAnsi="Times New Roman"/>
          <w:color w:val="000000"/>
          <w:sz w:val="28"/>
          <w:szCs w:val="28"/>
        </w:rPr>
        <w:t>Фундаментальный и технический анализ в принятии решений на рынке ценных бумаг</w:t>
      </w:r>
    </w:p>
    <w:p w:rsidR="00DA4E29" w:rsidRDefault="00DA4E29"/>
    <w:p w:rsidR="00B4426C" w:rsidRDefault="00B4426C"/>
    <w:sectPr w:rsidR="00B4426C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2608"/>
    <w:multiLevelType w:val="hybridMultilevel"/>
    <w:tmpl w:val="6F5E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6C"/>
    <w:rsid w:val="00731550"/>
    <w:rsid w:val="00B4426C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426C"/>
    <w:pPr>
      <w:widowControl w:val="0"/>
      <w:spacing w:after="0" w:line="240" w:lineRule="auto"/>
      <w:ind w:left="102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4426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B4426C"/>
    <w:pPr>
      <w:widowControl w:val="0"/>
      <w:spacing w:after="0" w:line="240" w:lineRule="auto"/>
      <w:ind w:left="102"/>
      <w:outlineLvl w:val="1"/>
    </w:pPr>
    <w:rPr>
      <w:rFonts w:ascii="Times New Roman" w:hAnsi="Times New Roman"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ГОУВПО УдГУ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2015-10-27T12:12:00Z</dcterms:created>
  <dcterms:modified xsi:type="dcterms:W3CDTF">2015-10-27T12:14:00Z</dcterms:modified>
</cp:coreProperties>
</file>