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3C" w:rsidRPr="00A05F8B" w:rsidRDefault="0016743C" w:rsidP="0016743C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МИНИСТЕРСТВО ОБРАЗОВАНИЯ И НАУКИ РФ</w:t>
      </w:r>
    </w:p>
    <w:p w:rsidR="0016743C" w:rsidRPr="00A05F8B" w:rsidRDefault="0016743C" w:rsidP="0016743C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 xml:space="preserve">ФИЛИАЛ </w:t>
      </w:r>
      <w:proofErr w:type="gramStart"/>
      <w:r w:rsidRPr="00A05F8B">
        <w:rPr>
          <w:b/>
          <w:sz w:val="28"/>
          <w:szCs w:val="28"/>
        </w:rPr>
        <w:t>ФЕДЕРАЛЬНОГО</w:t>
      </w:r>
      <w:proofErr w:type="gramEnd"/>
      <w:r w:rsidRPr="00A05F8B">
        <w:rPr>
          <w:b/>
          <w:sz w:val="28"/>
          <w:szCs w:val="28"/>
        </w:rPr>
        <w:t xml:space="preserve"> ГОСУДАРСТВЕННОГО БЮДЖЕТНОГО </w:t>
      </w:r>
    </w:p>
    <w:p w:rsidR="0016743C" w:rsidRPr="00A05F8B" w:rsidRDefault="0016743C" w:rsidP="0016743C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ОБРАЗОВАТЕЛЬНОГО УЧРЕЖДЕНИЯ</w:t>
      </w:r>
    </w:p>
    <w:p w:rsidR="0016743C" w:rsidRPr="00A05F8B" w:rsidRDefault="0016743C" w:rsidP="0016743C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ВЫСШЕГО ПРОФЕССИОНАЛЬНОГО ОБРАЗОВАНИЯ</w:t>
      </w:r>
    </w:p>
    <w:p w:rsidR="0016743C" w:rsidRPr="00A05F8B" w:rsidRDefault="0016743C" w:rsidP="0016743C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«УДМУРТСКИЙ ГОСУДАРСТВЕННЫЙ УНИВЕРСИТЕТ» В Г. МОЖГЕ</w:t>
      </w:r>
    </w:p>
    <w:p w:rsidR="0016743C" w:rsidRPr="00A05F8B" w:rsidRDefault="0016743C" w:rsidP="0016743C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16743C" w:rsidRPr="00A05F8B" w:rsidRDefault="0016743C" w:rsidP="0016743C">
      <w:pPr>
        <w:rPr>
          <w:sz w:val="28"/>
          <w:szCs w:val="28"/>
        </w:rPr>
      </w:pPr>
    </w:p>
    <w:p w:rsidR="0016743C" w:rsidRPr="00A05F8B" w:rsidRDefault="0016743C" w:rsidP="0016743C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УТВЕРЖДАЮ</w:t>
      </w:r>
    </w:p>
    <w:p w:rsidR="0016743C" w:rsidRPr="00A05F8B" w:rsidRDefault="0016743C" w:rsidP="0016743C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_______________________</w:t>
      </w:r>
    </w:p>
    <w:p w:rsidR="0016743C" w:rsidRPr="00A05F8B" w:rsidRDefault="0016743C" w:rsidP="0016743C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 xml:space="preserve">«___»_______________________20 </w:t>
      </w:r>
      <w:proofErr w:type="spellStart"/>
      <w:r w:rsidRPr="00A05F8B">
        <w:rPr>
          <w:sz w:val="28"/>
          <w:szCs w:val="28"/>
        </w:rPr>
        <w:t>_г</w:t>
      </w:r>
      <w:proofErr w:type="spellEnd"/>
      <w:r w:rsidRPr="00A05F8B">
        <w:rPr>
          <w:sz w:val="28"/>
          <w:szCs w:val="28"/>
        </w:rPr>
        <w:t>.</w:t>
      </w:r>
    </w:p>
    <w:p w:rsidR="0016743C" w:rsidRPr="00A05F8B" w:rsidRDefault="0016743C" w:rsidP="0016743C">
      <w:pPr>
        <w:rPr>
          <w:b/>
          <w:sz w:val="28"/>
          <w:szCs w:val="28"/>
        </w:rPr>
      </w:pPr>
    </w:p>
    <w:p w:rsidR="0016743C" w:rsidRPr="00A05F8B" w:rsidRDefault="0016743C" w:rsidP="0016743C">
      <w:pPr>
        <w:jc w:val="center"/>
        <w:rPr>
          <w:b/>
          <w:sz w:val="28"/>
          <w:szCs w:val="28"/>
        </w:rPr>
      </w:pPr>
    </w:p>
    <w:p w:rsidR="0016743C" w:rsidRPr="00A05F8B" w:rsidRDefault="0016743C" w:rsidP="0016743C">
      <w:pPr>
        <w:jc w:val="center"/>
        <w:rPr>
          <w:b/>
          <w:sz w:val="28"/>
          <w:szCs w:val="28"/>
        </w:rPr>
      </w:pPr>
    </w:p>
    <w:p w:rsidR="0016743C" w:rsidRPr="00A05F8B" w:rsidRDefault="0016743C" w:rsidP="0016743C">
      <w:pPr>
        <w:jc w:val="center"/>
        <w:rPr>
          <w:b/>
          <w:sz w:val="28"/>
          <w:szCs w:val="28"/>
        </w:rPr>
      </w:pPr>
    </w:p>
    <w:p w:rsidR="0016743C" w:rsidRPr="00A05F8B" w:rsidRDefault="0016743C" w:rsidP="0016743C">
      <w:pPr>
        <w:jc w:val="center"/>
        <w:rPr>
          <w:b/>
          <w:sz w:val="28"/>
          <w:szCs w:val="28"/>
        </w:rPr>
      </w:pPr>
    </w:p>
    <w:p w:rsidR="0016743C" w:rsidRPr="00A05F8B" w:rsidRDefault="0016743C" w:rsidP="0016743C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A05F8B">
        <w:rPr>
          <w:rFonts w:cs="Times New Roman"/>
          <w:sz w:val="28"/>
          <w:szCs w:val="28"/>
          <w:lang w:val="ru-RU"/>
        </w:rPr>
        <w:t xml:space="preserve">ФОНД </w:t>
      </w:r>
      <w:r w:rsidRPr="00A05F8B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A05F8B">
        <w:rPr>
          <w:rFonts w:cs="Times New Roman"/>
          <w:sz w:val="28"/>
          <w:szCs w:val="28"/>
          <w:lang w:val="ru-RU"/>
        </w:rPr>
        <w:t xml:space="preserve"> ПО </w:t>
      </w:r>
      <w:r w:rsidRPr="00A05F8B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16743C" w:rsidRPr="00A05F8B" w:rsidRDefault="0016743C" w:rsidP="0016743C">
      <w:pPr>
        <w:rPr>
          <w:sz w:val="28"/>
          <w:szCs w:val="28"/>
        </w:rPr>
      </w:pPr>
    </w:p>
    <w:p w:rsidR="0016743C" w:rsidRPr="00A05F8B" w:rsidRDefault="0016743C" w:rsidP="0016743C">
      <w:pPr>
        <w:pStyle w:val="a3"/>
        <w:spacing w:before="132"/>
        <w:ind w:left="1067" w:right="1104"/>
        <w:jc w:val="center"/>
        <w:rPr>
          <w:sz w:val="28"/>
          <w:szCs w:val="28"/>
        </w:rPr>
      </w:pPr>
      <w:r w:rsidRPr="00A05F8B">
        <w:rPr>
          <w:b/>
          <w:spacing w:val="-1"/>
          <w:sz w:val="28"/>
          <w:szCs w:val="28"/>
        </w:rPr>
        <w:t>«</w:t>
      </w:r>
      <w:r>
        <w:rPr>
          <w:b/>
          <w:sz w:val="28"/>
          <w:szCs w:val="28"/>
        </w:rPr>
        <w:t>Анализ финансового состояния предприятия</w:t>
      </w:r>
      <w:r w:rsidRPr="00A05F8B">
        <w:rPr>
          <w:spacing w:val="-1"/>
          <w:sz w:val="28"/>
          <w:szCs w:val="28"/>
        </w:rPr>
        <w:t>»</w:t>
      </w:r>
    </w:p>
    <w:p w:rsidR="0016743C" w:rsidRPr="00A05F8B" w:rsidRDefault="0016743C" w:rsidP="0016743C">
      <w:pPr>
        <w:ind w:left="651" w:right="680"/>
        <w:jc w:val="center"/>
        <w:rPr>
          <w:sz w:val="28"/>
          <w:szCs w:val="28"/>
        </w:rPr>
      </w:pPr>
    </w:p>
    <w:p w:rsidR="0016743C" w:rsidRPr="00A05F8B" w:rsidRDefault="0016743C" w:rsidP="0016743C">
      <w:pPr>
        <w:jc w:val="center"/>
        <w:rPr>
          <w:sz w:val="28"/>
          <w:szCs w:val="28"/>
        </w:rPr>
      </w:pPr>
    </w:p>
    <w:p w:rsidR="0016743C" w:rsidRPr="00A05F8B" w:rsidRDefault="0016743C" w:rsidP="0016743C">
      <w:pPr>
        <w:jc w:val="center"/>
        <w:rPr>
          <w:sz w:val="28"/>
          <w:szCs w:val="28"/>
        </w:rPr>
      </w:pPr>
    </w:p>
    <w:p w:rsidR="0016743C" w:rsidRPr="00A05F8B" w:rsidRDefault="0016743C" w:rsidP="0016743C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Направление подготовки</w:t>
      </w:r>
    </w:p>
    <w:p w:rsidR="0016743C" w:rsidRPr="00A05F8B" w:rsidRDefault="0016743C" w:rsidP="0016743C">
      <w:pPr>
        <w:jc w:val="center"/>
        <w:rPr>
          <w:sz w:val="28"/>
          <w:szCs w:val="28"/>
        </w:rPr>
      </w:pPr>
      <w:r>
        <w:rPr>
          <w:sz w:val="28"/>
          <w:szCs w:val="28"/>
        </w:rPr>
        <w:t>38.03.01 Экономика</w:t>
      </w:r>
      <w:r w:rsidRPr="00A05F8B">
        <w:rPr>
          <w:sz w:val="28"/>
          <w:szCs w:val="28"/>
        </w:rPr>
        <w:t xml:space="preserve">                                             </w:t>
      </w:r>
    </w:p>
    <w:p w:rsidR="0016743C" w:rsidRPr="00A05F8B" w:rsidRDefault="0016743C" w:rsidP="0016743C">
      <w:pPr>
        <w:jc w:val="center"/>
        <w:rPr>
          <w:sz w:val="28"/>
          <w:szCs w:val="28"/>
        </w:rPr>
      </w:pPr>
    </w:p>
    <w:p w:rsidR="0016743C" w:rsidRPr="00A05F8B" w:rsidRDefault="0016743C" w:rsidP="0016743C">
      <w:pPr>
        <w:jc w:val="center"/>
        <w:rPr>
          <w:sz w:val="28"/>
          <w:szCs w:val="28"/>
        </w:rPr>
      </w:pPr>
    </w:p>
    <w:p w:rsidR="0016743C" w:rsidRPr="00A05F8B" w:rsidRDefault="0016743C" w:rsidP="0016743C">
      <w:pPr>
        <w:jc w:val="center"/>
        <w:rPr>
          <w:sz w:val="28"/>
          <w:szCs w:val="28"/>
        </w:rPr>
      </w:pPr>
    </w:p>
    <w:p w:rsidR="0016743C" w:rsidRPr="00A05F8B" w:rsidRDefault="0016743C" w:rsidP="0016743C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Профиль подготовки</w:t>
      </w:r>
    </w:p>
    <w:p w:rsidR="0016743C" w:rsidRPr="00A05F8B" w:rsidRDefault="0016743C" w:rsidP="0016743C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Финансы и кредит</w:t>
      </w:r>
    </w:p>
    <w:p w:rsidR="0016743C" w:rsidRPr="00A05F8B" w:rsidRDefault="0016743C" w:rsidP="0016743C">
      <w:pPr>
        <w:jc w:val="center"/>
        <w:rPr>
          <w:sz w:val="28"/>
          <w:szCs w:val="28"/>
        </w:rPr>
      </w:pPr>
    </w:p>
    <w:p w:rsidR="0016743C" w:rsidRPr="00A05F8B" w:rsidRDefault="0016743C" w:rsidP="0016743C">
      <w:pPr>
        <w:jc w:val="center"/>
        <w:rPr>
          <w:sz w:val="28"/>
          <w:szCs w:val="28"/>
        </w:rPr>
      </w:pPr>
    </w:p>
    <w:p w:rsidR="0016743C" w:rsidRPr="00A05F8B" w:rsidRDefault="0016743C" w:rsidP="0016743C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Степень выпускника</w:t>
      </w:r>
    </w:p>
    <w:p w:rsidR="0016743C" w:rsidRPr="00A05F8B" w:rsidRDefault="0016743C" w:rsidP="0016743C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БАКАЛАВР</w:t>
      </w:r>
    </w:p>
    <w:p w:rsidR="0016743C" w:rsidRPr="00A05F8B" w:rsidRDefault="0016743C" w:rsidP="0016743C">
      <w:pPr>
        <w:jc w:val="center"/>
        <w:rPr>
          <w:sz w:val="28"/>
          <w:szCs w:val="28"/>
        </w:rPr>
      </w:pPr>
    </w:p>
    <w:p w:rsidR="0016743C" w:rsidRPr="00A05F8B" w:rsidRDefault="0016743C" w:rsidP="0016743C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Форма обучения</w:t>
      </w:r>
    </w:p>
    <w:p w:rsidR="0016743C" w:rsidRPr="00A05F8B" w:rsidRDefault="0016743C" w:rsidP="0016743C">
      <w:pPr>
        <w:ind w:right="-143"/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заочная</w:t>
      </w:r>
    </w:p>
    <w:p w:rsidR="0016743C" w:rsidRPr="00A05F8B" w:rsidRDefault="0016743C" w:rsidP="0016743C">
      <w:pPr>
        <w:jc w:val="both"/>
        <w:rPr>
          <w:sz w:val="28"/>
          <w:szCs w:val="28"/>
        </w:rPr>
      </w:pPr>
    </w:p>
    <w:p w:rsidR="0016743C" w:rsidRPr="00A05F8B" w:rsidRDefault="0016743C" w:rsidP="0016743C">
      <w:pPr>
        <w:jc w:val="both"/>
        <w:rPr>
          <w:sz w:val="28"/>
          <w:szCs w:val="28"/>
        </w:rPr>
      </w:pPr>
    </w:p>
    <w:p w:rsidR="0016743C" w:rsidRPr="00A05F8B" w:rsidRDefault="0016743C" w:rsidP="0016743C">
      <w:pPr>
        <w:jc w:val="both"/>
        <w:rPr>
          <w:sz w:val="28"/>
          <w:szCs w:val="28"/>
        </w:rPr>
      </w:pPr>
    </w:p>
    <w:p w:rsidR="0016743C" w:rsidRPr="00A05F8B" w:rsidRDefault="0016743C" w:rsidP="0016743C">
      <w:pPr>
        <w:jc w:val="both"/>
        <w:rPr>
          <w:sz w:val="28"/>
          <w:szCs w:val="28"/>
        </w:rPr>
      </w:pPr>
    </w:p>
    <w:p w:rsidR="0016743C" w:rsidRDefault="0016743C" w:rsidP="0016743C">
      <w:pPr>
        <w:jc w:val="center"/>
      </w:pPr>
      <w:r w:rsidRPr="00A05F8B">
        <w:rPr>
          <w:sz w:val="28"/>
          <w:szCs w:val="28"/>
        </w:rPr>
        <w:t>Можга,  2015</w:t>
      </w:r>
    </w:p>
    <w:p w:rsidR="0016743C" w:rsidRDefault="0016743C" w:rsidP="0016743C">
      <w:pPr>
        <w:tabs>
          <w:tab w:val="left" w:pos="360"/>
        </w:tabs>
        <w:jc w:val="both"/>
        <w:rPr>
          <w:b/>
          <w:i/>
          <w:spacing w:val="-12"/>
          <w:sz w:val="28"/>
          <w:szCs w:val="28"/>
        </w:rPr>
      </w:pPr>
    </w:p>
    <w:p w:rsidR="0016743C" w:rsidRPr="00565400" w:rsidRDefault="0016743C" w:rsidP="0016743C">
      <w:pPr>
        <w:tabs>
          <w:tab w:val="left" w:pos="360"/>
        </w:tabs>
        <w:jc w:val="center"/>
        <w:rPr>
          <w:b/>
          <w:i/>
          <w:sz w:val="28"/>
          <w:szCs w:val="28"/>
        </w:rPr>
      </w:pPr>
      <w:r w:rsidRPr="00565400">
        <w:rPr>
          <w:b/>
          <w:i/>
          <w:spacing w:val="-12"/>
          <w:sz w:val="28"/>
          <w:szCs w:val="28"/>
        </w:rPr>
        <w:lastRenderedPageBreak/>
        <w:t>Примерный перечень вопросов к зачету</w:t>
      </w:r>
    </w:p>
    <w:p w:rsidR="0016743C" w:rsidRDefault="0016743C" w:rsidP="0016743C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Понятие, цель, задачи, характеристика анализа финансового состояния. </w:t>
      </w:r>
    </w:p>
    <w:p w:rsidR="0016743C" w:rsidRDefault="0016743C" w:rsidP="0016743C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вертикального и горизонтального анализа. </w:t>
      </w:r>
    </w:p>
    <w:p w:rsidR="0016743C" w:rsidRDefault="0016743C" w:rsidP="0016743C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сравнительного аналитического баланса. </w:t>
      </w:r>
    </w:p>
    <w:p w:rsidR="0016743C" w:rsidRDefault="0016743C" w:rsidP="0016743C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ликвидности баланса. </w:t>
      </w:r>
    </w:p>
    <w:p w:rsidR="0016743C" w:rsidRDefault="0016743C" w:rsidP="0016743C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Группировка активов и пассивов баланса для проведения ликвидности. </w:t>
      </w:r>
    </w:p>
    <w:p w:rsidR="0016743C" w:rsidRDefault="0016743C" w:rsidP="0016743C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Пять степеней ликвидности баланса, их характеристика.</w:t>
      </w:r>
    </w:p>
    <w:p w:rsidR="0016743C" w:rsidRDefault="0016743C" w:rsidP="0016743C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внутренней финансовой устойчивости. </w:t>
      </w:r>
    </w:p>
    <w:p w:rsidR="0016743C" w:rsidRDefault="0016743C" w:rsidP="0016743C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Четыре группы финансовой устойчивости, их характеристика.</w:t>
      </w:r>
    </w:p>
    <w:p w:rsidR="0016743C" w:rsidRDefault="0016743C" w:rsidP="0016743C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чистых активов. </w:t>
      </w:r>
    </w:p>
    <w:p w:rsidR="0016743C" w:rsidRDefault="0016743C" w:rsidP="0016743C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стоимости чистых активов. </w:t>
      </w:r>
    </w:p>
    <w:p w:rsidR="0016743C" w:rsidRDefault="0016743C" w:rsidP="0016743C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уровня обеспеченности чистыми активами.</w:t>
      </w:r>
    </w:p>
    <w:p w:rsidR="0016743C" w:rsidRDefault="0016743C" w:rsidP="0016743C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рыночной финансовой устойчивости.</w:t>
      </w:r>
    </w:p>
    <w:p w:rsidR="0016743C" w:rsidRDefault="0016743C" w:rsidP="0016743C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Показателей ликвидности и платежеспособности.</w:t>
      </w:r>
    </w:p>
    <w:p w:rsidR="0016743C" w:rsidRDefault="0016743C" w:rsidP="0016743C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Понятие деловой активности предприятия.</w:t>
      </w:r>
    </w:p>
    <w:p w:rsidR="0016743C" w:rsidRDefault="0016743C" w:rsidP="0016743C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деловой активности, их характеристика и формулы расчета.</w:t>
      </w:r>
    </w:p>
    <w:p w:rsidR="0016743C" w:rsidRDefault="0016743C" w:rsidP="0016743C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показателей рентабельности активов и обязательств. </w:t>
      </w:r>
    </w:p>
    <w:p w:rsidR="0016743C" w:rsidRDefault="0016743C" w:rsidP="0016743C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рентабельности, их характеристика и формулы расчета.</w:t>
      </w:r>
    </w:p>
    <w:p w:rsidR="0016743C" w:rsidRDefault="0016743C" w:rsidP="0016743C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банкротства предприятия. </w:t>
      </w:r>
    </w:p>
    <w:p w:rsidR="0016743C" w:rsidRDefault="0016743C" w:rsidP="0016743C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Признаки банкротства. </w:t>
      </w:r>
    </w:p>
    <w:p w:rsidR="0016743C" w:rsidRPr="002D4D8C" w:rsidRDefault="0016743C" w:rsidP="0016743C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2D4D8C">
        <w:rPr>
          <w:sz w:val="28"/>
          <w:szCs w:val="28"/>
        </w:rPr>
        <w:t>Методы определения банкротства</w:t>
      </w:r>
    </w:p>
    <w:p w:rsidR="0016743C" w:rsidRPr="002D4D8C" w:rsidRDefault="0016743C" w:rsidP="0016743C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2D4D8C">
        <w:rPr>
          <w:sz w:val="28"/>
          <w:szCs w:val="28"/>
        </w:rPr>
        <w:t xml:space="preserve">Пути оздоровления предприятия. </w:t>
      </w:r>
    </w:p>
    <w:p w:rsidR="0016743C" w:rsidRDefault="0016743C" w:rsidP="0016743C">
      <w:pPr>
        <w:pStyle w:val="a3"/>
        <w:spacing w:after="0"/>
        <w:rPr>
          <w:sz w:val="28"/>
          <w:szCs w:val="28"/>
        </w:rPr>
      </w:pPr>
    </w:p>
    <w:p w:rsidR="0016743C" w:rsidRDefault="0016743C" w:rsidP="0016743C">
      <w:pPr>
        <w:jc w:val="center"/>
        <w:rPr>
          <w:b/>
          <w:i/>
          <w:sz w:val="28"/>
          <w:szCs w:val="28"/>
        </w:rPr>
      </w:pPr>
    </w:p>
    <w:p w:rsidR="0016743C" w:rsidRPr="00565400" w:rsidRDefault="0016743C" w:rsidP="0016743C">
      <w:pPr>
        <w:jc w:val="center"/>
        <w:rPr>
          <w:b/>
          <w:bCs/>
          <w:i/>
          <w:sz w:val="28"/>
          <w:szCs w:val="28"/>
        </w:rPr>
      </w:pPr>
      <w:r w:rsidRPr="00565400">
        <w:rPr>
          <w:b/>
          <w:i/>
          <w:sz w:val="28"/>
          <w:szCs w:val="28"/>
        </w:rPr>
        <w:t xml:space="preserve">Примерное содержание </w:t>
      </w:r>
      <w:r w:rsidRPr="00565400">
        <w:rPr>
          <w:b/>
          <w:bCs/>
          <w:i/>
          <w:sz w:val="28"/>
          <w:szCs w:val="28"/>
        </w:rPr>
        <w:t>контрольной работы для промежуточной аттестации</w:t>
      </w:r>
    </w:p>
    <w:p w:rsidR="0016743C" w:rsidRDefault="0016743C" w:rsidP="00167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бухгалтерского баланса за отчетный год провести анализ финансового состояния предприятия:</w:t>
      </w:r>
    </w:p>
    <w:p w:rsidR="0016743C" w:rsidRDefault="0016743C" w:rsidP="00167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Составить сравнительный аналитический баланс. Провести вертикальный и горизонтальный анализ баланса.</w:t>
      </w:r>
    </w:p>
    <w:p w:rsidR="0016743C" w:rsidRDefault="0016743C" w:rsidP="001674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Провести группировку активов и пассивов баланса. Определить степень ликвидности баланса. Проанализировать показатели.</w:t>
      </w:r>
    </w:p>
    <w:p w:rsidR="0016743C" w:rsidRDefault="0016743C" w:rsidP="001674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Составить неравенства на основании баланса. Определить степень внутренней финансовой устойчивости предприятия. Проанализировать показатели.</w:t>
      </w:r>
    </w:p>
    <w:p w:rsidR="0016743C" w:rsidRDefault="0016743C" w:rsidP="001674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Рассчитать стоимость чистых активов на начало и конец года. Провести анализ уровня обеспеченности чистыми активами.</w:t>
      </w:r>
    </w:p>
    <w:p w:rsidR="0016743C" w:rsidRDefault="0016743C" w:rsidP="001674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Рассчитать показали финансовой устойчивости на начало и конец года. Проанализировать показатели. </w:t>
      </w:r>
    </w:p>
    <w:p w:rsidR="0016743C" w:rsidRDefault="0016743C" w:rsidP="001674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Рассчитать коэффициенты ликвидности и платежеспособности предприятия на начало и конец года. Провести их анализ.</w:t>
      </w:r>
    </w:p>
    <w:p w:rsidR="0016743C" w:rsidRDefault="0016743C" w:rsidP="001674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Произвести расчет показателей банкротства предприятия разными способами. Определить степень банкротства предприятия. Предложить пути оздоровления предприятия.</w:t>
      </w:r>
    </w:p>
    <w:p w:rsidR="0016743C" w:rsidRDefault="0016743C" w:rsidP="0016743C">
      <w:pPr>
        <w:pStyle w:val="a3"/>
        <w:jc w:val="center"/>
        <w:rPr>
          <w:b/>
          <w:bCs/>
        </w:rPr>
      </w:pPr>
    </w:p>
    <w:p w:rsidR="0016743C" w:rsidRDefault="0016743C" w:rsidP="0016743C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67503D">
        <w:rPr>
          <w:sz w:val="28"/>
          <w:szCs w:val="28"/>
        </w:rPr>
        <w:t>Материалы для контроля с помощью технических средств и информационных систем</w:t>
      </w:r>
      <w:r>
        <w:rPr>
          <w:sz w:val="28"/>
          <w:szCs w:val="28"/>
        </w:rPr>
        <w:t>: контроль и принятие решения задач и заданий по контрольной работе.</w:t>
      </w:r>
    </w:p>
    <w:p w:rsidR="0016743C" w:rsidRDefault="0016743C" w:rsidP="0016743C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Для определения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компетенций п</w:t>
      </w:r>
      <w:r w:rsidRPr="0067503D">
        <w:rPr>
          <w:sz w:val="28"/>
          <w:szCs w:val="28"/>
        </w:rPr>
        <w:t>редлагаются следующие критерии оценки</w:t>
      </w:r>
      <w:r>
        <w:rPr>
          <w:sz w:val="28"/>
          <w:szCs w:val="28"/>
        </w:rPr>
        <w:t>:</w:t>
      </w:r>
      <w:r w:rsidRPr="0067503D">
        <w:rPr>
          <w:sz w:val="28"/>
          <w:szCs w:val="28"/>
        </w:rPr>
        <w:t xml:space="preserve"> экзаменационного ответа,  контрольной работы</w:t>
      </w:r>
      <w:r>
        <w:rPr>
          <w:sz w:val="28"/>
          <w:szCs w:val="28"/>
        </w:rPr>
        <w:t>.</w:t>
      </w:r>
    </w:p>
    <w:p w:rsidR="0016743C" w:rsidRPr="004B47EF" w:rsidRDefault="0016743C" w:rsidP="0016743C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B47EF">
        <w:rPr>
          <w:color w:val="000000"/>
          <w:sz w:val="28"/>
          <w:szCs w:val="28"/>
        </w:rPr>
        <w:t xml:space="preserve">— Оценка </w:t>
      </w:r>
      <w:r w:rsidRPr="004B47EF">
        <w:rPr>
          <w:b/>
          <w:color w:val="000000"/>
          <w:sz w:val="28"/>
          <w:szCs w:val="28"/>
        </w:rPr>
        <w:t>«удовлетворительно»</w:t>
      </w:r>
      <w:r w:rsidRPr="004B47EF">
        <w:rPr>
          <w:color w:val="000000"/>
          <w:sz w:val="28"/>
          <w:szCs w:val="28"/>
        </w:rPr>
        <w:t xml:space="preserve"> ставится за уверенное и точное изложение основных категорий и понятий, умение конкретизировать понятия примерами практики. При этом не допускаются сущностные искажения в толковании терминов.</w:t>
      </w:r>
    </w:p>
    <w:p w:rsidR="0016743C" w:rsidRPr="004B47EF" w:rsidRDefault="0016743C" w:rsidP="0016743C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B47EF">
        <w:rPr>
          <w:color w:val="000000"/>
          <w:sz w:val="28"/>
          <w:szCs w:val="28"/>
        </w:rPr>
        <w:t xml:space="preserve">— Оценка </w:t>
      </w:r>
      <w:r w:rsidRPr="004B47EF">
        <w:rPr>
          <w:b/>
          <w:color w:val="000000"/>
          <w:sz w:val="28"/>
          <w:szCs w:val="28"/>
        </w:rPr>
        <w:t>«хорошо»</w:t>
      </w:r>
      <w:r w:rsidRPr="004B47EF">
        <w:rPr>
          <w:color w:val="000000"/>
          <w:sz w:val="28"/>
          <w:szCs w:val="28"/>
        </w:rPr>
        <w:t xml:space="preserve"> ставится, когда в дополнение к предыдущим требованиям выявляются причинно-следственные связи, объясняются структурные элементы педагогических явлений, внутри - и </w:t>
      </w:r>
      <w:proofErr w:type="spellStart"/>
      <w:r w:rsidRPr="004B47EF">
        <w:rPr>
          <w:color w:val="000000"/>
          <w:sz w:val="28"/>
          <w:szCs w:val="28"/>
        </w:rPr>
        <w:t>межпредметные</w:t>
      </w:r>
      <w:proofErr w:type="spellEnd"/>
      <w:r w:rsidRPr="004B47EF">
        <w:rPr>
          <w:color w:val="000000"/>
          <w:sz w:val="28"/>
          <w:szCs w:val="28"/>
        </w:rPr>
        <w:t xml:space="preserve"> связи. Ответ иллюстрируется соответствующими примерами из педагогического опыта</w:t>
      </w:r>
    </w:p>
    <w:p w:rsidR="0016743C" w:rsidRPr="004B47EF" w:rsidRDefault="0016743C" w:rsidP="0016743C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B47EF">
        <w:rPr>
          <w:color w:val="000000"/>
          <w:sz w:val="28"/>
          <w:szCs w:val="28"/>
        </w:rPr>
        <w:t xml:space="preserve">— Оценка </w:t>
      </w:r>
      <w:r w:rsidRPr="004B47EF">
        <w:rPr>
          <w:b/>
          <w:color w:val="000000"/>
          <w:sz w:val="28"/>
          <w:szCs w:val="28"/>
        </w:rPr>
        <w:t>«отлично»</w:t>
      </w:r>
      <w:r w:rsidRPr="004B47EF">
        <w:rPr>
          <w:color w:val="000000"/>
          <w:sz w:val="28"/>
          <w:szCs w:val="28"/>
        </w:rPr>
        <w:t xml:space="preserve"> ставится, если в дополнение к предыдущим требованиям педагогическая теория используется для анализа и объяснения педагогического опыта, студент обосновывает свою позицию в таком анализе. </w:t>
      </w:r>
    </w:p>
    <w:p w:rsidR="0016743C" w:rsidRPr="004B47EF" w:rsidRDefault="0016743C" w:rsidP="0016743C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4B47EF">
        <w:rPr>
          <w:sz w:val="28"/>
          <w:szCs w:val="28"/>
        </w:rPr>
        <w:t xml:space="preserve"> При оценке знаний по курсу учитываются следующие стороны подготовки: 1) понимание и степень усвоения теории; 2) методическая подготовка; 3) знание фактического материала; 4) знакомство с обязательной и дополнительной литературой; 5) умение решать практические задачи; 6) умение увязать теорию с практикой; 7) логика, структура и стиль ответа, умение защищать выдвигаемые положения; 8) наличие навыков </w:t>
      </w:r>
      <w:proofErr w:type="spellStart"/>
      <w:r w:rsidRPr="004B47EF">
        <w:rPr>
          <w:sz w:val="28"/>
          <w:szCs w:val="28"/>
        </w:rPr>
        <w:t>саморегуляции</w:t>
      </w:r>
      <w:proofErr w:type="spellEnd"/>
      <w:r w:rsidRPr="004B47EF">
        <w:rPr>
          <w:sz w:val="28"/>
          <w:szCs w:val="28"/>
        </w:rPr>
        <w:t xml:space="preserve">. Зачет по курсу ставится, если знания студента соответствуют отметкам «удовлетворительно», «хорошо», «отлично». </w:t>
      </w:r>
    </w:p>
    <w:p w:rsidR="00DA4E29" w:rsidRDefault="00DA4E29"/>
    <w:sectPr w:rsidR="00DA4E29" w:rsidSect="0016743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E11B5"/>
    <w:multiLevelType w:val="hybridMultilevel"/>
    <w:tmpl w:val="DD9A0B6C"/>
    <w:lvl w:ilvl="0" w:tplc="D47AEB48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5E2755"/>
    <w:multiLevelType w:val="hybridMultilevel"/>
    <w:tmpl w:val="50A8B800"/>
    <w:lvl w:ilvl="0" w:tplc="DBF60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43C"/>
    <w:rsid w:val="0016743C"/>
    <w:rsid w:val="00731550"/>
    <w:rsid w:val="00DA4E29"/>
    <w:rsid w:val="00F3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743C"/>
    <w:pPr>
      <w:spacing w:after="120"/>
    </w:pPr>
  </w:style>
  <w:style w:type="character" w:customStyle="1" w:styleId="a4">
    <w:name w:val="Основной текст Знак"/>
    <w:basedOn w:val="a0"/>
    <w:link w:val="a3"/>
    <w:rsid w:val="00167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16743C"/>
    <w:pPr>
      <w:widowControl w:val="0"/>
      <w:ind w:left="102"/>
      <w:outlineLvl w:val="1"/>
    </w:pPr>
    <w:rPr>
      <w:rFonts w:cstheme="minorBidi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3548</Characters>
  <Application>Microsoft Office Word</Application>
  <DocSecurity>0</DocSecurity>
  <Lines>29</Lines>
  <Paragraphs>8</Paragraphs>
  <ScaleCrop>false</ScaleCrop>
  <Company>ГОУВПО УдГУ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Компьютер4</dc:creator>
  <cp:keywords/>
  <dc:description/>
  <cp:lastModifiedBy>Компьютер4</cp:lastModifiedBy>
  <cp:revision>1</cp:revision>
  <dcterms:created xsi:type="dcterms:W3CDTF">2015-10-28T06:47:00Z</dcterms:created>
  <dcterms:modified xsi:type="dcterms:W3CDTF">2015-10-28T06:49:00Z</dcterms:modified>
</cp:coreProperties>
</file>