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proofErr w:type="gramStart"/>
      <w:r w:rsidRPr="00057670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 w:rsidRPr="00057670">
        <w:rPr>
          <w:rFonts w:ascii="Times New Roman" w:hAnsi="Times New Roman" w:cs="Times New Roman"/>
          <w:b/>
          <w:sz w:val="28"/>
          <w:szCs w:val="28"/>
        </w:rPr>
        <w:t xml:space="preserve"> ГОСУДАРСТВЕННОГО БЮДЖЕТНОГО 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«УДМУРТСКИЙ ГОСУДАРСТВЕННЫЙ УНИВЕРСИТЕТ» В Г. МОЖГЕ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70">
        <w:rPr>
          <w:rFonts w:ascii="Times New Roman" w:hAnsi="Times New Roman" w:cs="Times New Roman"/>
          <w:b/>
          <w:sz w:val="28"/>
          <w:szCs w:val="28"/>
        </w:rPr>
        <w:t>КАФЕДРА ГУМАНИТАРНЫХ И СОЦИАЛЬНО-ЭКОНОМИЧЕСКИХ ДИСЦИПЛИН</w:t>
      </w:r>
    </w:p>
    <w:p w:rsidR="00305428" w:rsidRPr="00057670" w:rsidRDefault="00305428" w:rsidP="0030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УТВЕРЖДАЮ</w:t>
      </w:r>
    </w:p>
    <w:p w:rsidR="00305428" w:rsidRPr="00057670" w:rsidRDefault="00305428" w:rsidP="003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5428" w:rsidRPr="00057670" w:rsidRDefault="00305428" w:rsidP="00305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 xml:space="preserve">«___»_______________________20 </w:t>
      </w:r>
      <w:proofErr w:type="spellStart"/>
      <w:r w:rsidRPr="00057670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057670">
        <w:rPr>
          <w:rFonts w:ascii="Times New Roman" w:hAnsi="Times New Roman" w:cs="Times New Roman"/>
          <w:sz w:val="28"/>
          <w:szCs w:val="28"/>
        </w:rPr>
        <w:t>.</w:t>
      </w:r>
    </w:p>
    <w:p w:rsidR="00305428" w:rsidRPr="00057670" w:rsidRDefault="00305428" w:rsidP="00305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28" w:rsidRPr="00057670" w:rsidRDefault="00305428" w:rsidP="00305428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057670">
        <w:rPr>
          <w:rFonts w:cs="Times New Roman"/>
          <w:sz w:val="28"/>
          <w:szCs w:val="28"/>
          <w:lang w:val="ru-RU"/>
        </w:rPr>
        <w:t xml:space="preserve">ФОНД </w:t>
      </w:r>
      <w:r w:rsidRPr="00057670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057670">
        <w:rPr>
          <w:rFonts w:cs="Times New Roman"/>
          <w:sz w:val="28"/>
          <w:szCs w:val="28"/>
          <w:lang w:val="ru-RU"/>
        </w:rPr>
        <w:t xml:space="preserve"> ПО </w:t>
      </w:r>
      <w:r w:rsidRPr="00057670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057670">
        <w:rPr>
          <w:rFonts w:cs="Times New Roman"/>
          <w:sz w:val="28"/>
          <w:szCs w:val="28"/>
          <w:lang w:val="ru-RU"/>
        </w:rPr>
        <w:t xml:space="preserve"> </w:t>
      </w:r>
      <w:r w:rsidRPr="00057670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305428" w:rsidRPr="00057670" w:rsidRDefault="00305428" w:rsidP="00305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pStyle w:val="a5"/>
        <w:spacing w:after="0"/>
        <w:ind w:left="1067" w:right="1104"/>
        <w:jc w:val="center"/>
        <w:rPr>
          <w:sz w:val="28"/>
          <w:szCs w:val="28"/>
        </w:rPr>
      </w:pPr>
      <w:r w:rsidRPr="00057670">
        <w:rPr>
          <w:b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Инновационный менеджмент</w:t>
      </w:r>
      <w:r w:rsidRPr="00057670">
        <w:rPr>
          <w:spacing w:val="-1"/>
          <w:sz w:val="28"/>
          <w:szCs w:val="28"/>
        </w:rPr>
        <w:t>»</w:t>
      </w:r>
    </w:p>
    <w:p w:rsidR="00305428" w:rsidRPr="00057670" w:rsidRDefault="00305428" w:rsidP="00305428">
      <w:pPr>
        <w:spacing w:after="0" w:line="240" w:lineRule="auto"/>
        <w:ind w:left="651" w:right="680"/>
        <w:jc w:val="center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38.03.02 Менеджмент</w:t>
      </w:r>
      <w:r w:rsidRPr="0005767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Профиль подготовки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Финансы и кредит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Степень выпускника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БАКАЛАВР</w:t>
      </w: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Форма обучения</w:t>
      </w:r>
    </w:p>
    <w:p w:rsidR="00305428" w:rsidRPr="00057670" w:rsidRDefault="00305428" w:rsidP="00305428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57670">
        <w:rPr>
          <w:rFonts w:ascii="Times New Roman" w:hAnsi="Times New Roman" w:cs="Times New Roman"/>
          <w:sz w:val="28"/>
          <w:szCs w:val="28"/>
        </w:rPr>
        <w:t>заочная</w:t>
      </w:r>
    </w:p>
    <w:p w:rsidR="00305428" w:rsidRPr="00057670" w:rsidRDefault="00305428" w:rsidP="0030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428" w:rsidRPr="00057670" w:rsidRDefault="00305428" w:rsidP="003054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7670">
        <w:rPr>
          <w:rFonts w:ascii="Times New Roman" w:hAnsi="Times New Roman" w:cs="Times New Roman"/>
          <w:sz w:val="28"/>
          <w:szCs w:val="28"/>
        </w:rPr>
        <w:t>Можга,  2015</w:t>
      </w:r>
    </w:p>
    <w:p w:rsidR="00305428" w:rsidRDefault="00305428" w:rsidP="004A08DA">
      <w:pPr>
        <w:pStyle w:val="2"/>
        <w:spacing w:line="276" w:lineRule="auto"/>
        <w:rPr>
          <w:i/>
          <w:sz w:val="24"/>
        </w:rPr>
      </w:pPr>
    </w:p>
    <w:p w:rsidR="004A08DA" w:rsidRPr="00305428" w:rsidRDefault="004A08DA" w:rsidP="004A08DA">
      <w:pPr>
        <w:pStyle w:val="2"/>
        <w:spacing w:line="276" w:lineRule="auto"/>
        <w:rPr>
          <w:i/>
          <w:sz w:val="24"/>
        </w:rPr>
      </w:pPr>
      <w:r w:rsidRPr="003D390E">
        <w:rPr>
          <w:i/>
          <w:sz w:val="24"/>
        </w:rPr>
        <w:t>ТЕМЫ КОНТРОЛЬНЫХ РАБОТ</w:t>
      </w:r>
    </w:p>
    <w:p w:rsidR="004D7C5D" w:rsidRPr="00305428" w:rsidRDefault="004D7C5D" w:rsidP="004D7C5D"/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1. Роль и значение инновационной деятельности в экономическом развитии.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2. Анализ сферы и составляющих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3. Роль фундаментальных и прикладных научных исследований.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4. Научно-технические инновации и их роль в развитии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5. Прогнозирование развития науки и техники.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6. Анализ инновационного процесса как процесса управления (с позиций кибернетики).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7. Управленческие инновации.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8. Технологические инновации.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9. Инновационная деятельность в сфере услуг.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10. Инновации в торгово-посреднической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11. Инновации в банковской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12. Инновации в страховой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13. Системный подход в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 xml:space="preserve">14. Особенности инновационных процессов (в сравнении со </w:t>
      </w:r>
      <w:proofErr w:type="gramStart"/>
      <w:r w:rsidRPr="004A08DA">
        <w:rPr>
          <w:rFonts w:ascii="Times New Roman" w:hAnsi="Times New Roman" w:cs="Times New Roman"/>
          <w:sz w:val="24"/>
          <w:szCs w:val="24"/>
        </w:rPr>
        <w:t>стабильными</w:t>
      </w:r>
      <w:proofErr w:type="gramEnd"/>
      <w:r w:rsidRPr="004A08DA">
        <w:rPr>
          <w:rFonts w:ascii="Times New Roman" w:hAnsi="Times New Roman" w:cs="Times New Roman"/>
          <w:sz w:val="24"/>
          <w:szCs w:val="24"/>
        </w:rPr>
        <w:t>).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15. Роль и значение маркетинга в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16. Роль и значение конкуренции в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17. Интенсификация  решения творческих задач.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18. Виды лицензионных соглашений и вознаграждений при передаче прав на объекты интеллектуальной собственности.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19. Анализ финансово-</w:t>
      </w:r>
      <w:proofErr w:type="gramStart"/>
      <w:r w:rsidRPr="004A08DA">
        <w:rPr>
          <w:rFonts w:ascii="Times New Roman" w:hAnsi="Times New Roman" w:cs="Times New Roman"/>
          <w:sz w:val="24"/>
          <w:szCs w:val="24"/>
        </w:rPr>
        <w:t>экономических методов</w:t>
      </w:r>
      <w:proofErr w:type="gramEnd"/>
      <w:r w:rsidRPr="004A08DA">
        <w:rPr>
          <w:rFonts w:ascii="Times New Roman" w:hAnsi="Times New Roman" w:cs="Times New Roman"/>
          <w:sz w:val="24"/>
          <w:szCs w:val="24"/>
        </w:rPr>
        <w:t xml:space="preserve"> оценки инновационных проектов.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20. Стратегии исследований и разработок.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21. Порядок формирования и оформления инновационных проектов.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22. Роль и место функционально-стоимостного анализа в совершенствовании изделий.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23. Управление качеством продукции на стадии освоения производства новой  техники.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24. Роль ФПГ в интенсификации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25. Значение малого инновационного предпринимательства и его перспективы в развитии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lastRenderedPageBreak/>
        <w:t>26. Новые организационные формы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27. Управление персоналом в инновационных организациях (проблемы и их решения).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28. Обоснование необходимости государственной поддержки на всех этапах жизненного цикла инноваций.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29. Развитие методов и форм государственной поддержки инновационной деятельности на современном этапе (проблемы и их решение).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30. Региональное стимулирование инновационной деятельности (в т.ч. на примере УР).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31. Роль и значение МНТС в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32. Информационные технологии в инновационном менеджменте.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33. Инновации в реформировании деятельности предприятий.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 xml:space="preserve">34. Риски в инновационной деятельности. 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35.Компьютерные технологии в управлении проектами.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36.Система договорных отношений в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37.Сетевое планирование  в организации инновационной деятельности.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38. Управление инновационными процессами.</w:t>
      </w:r>
    </w:p>
    <w:p w:rsidR="004A08DA" w:rsidRPr="004A08DA" w:rsidRDefault="004A08DA" w:rsidP="004A08DA">
      <w:pPr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 xml:space="preserve">39. </w:t>
      </w:r>
      <w:r w:rsidRPr="004A08DA">
        <w:rPr>
          <w:rFonts w:ascii="Times New Roman" w:hAnsi="Times New Roman" w:cs="Times New Roman"/>
          <w:i/>
          <w:sz w:val="24"/>
          <w:szCs w:val="24"/>
        </w:rPr>
        <w:t>Инициативные темы из области инновационной деятельности (по согласованию)</w:t>
      </w:r>
      <w:r w:rsidRPr="004A08DA">
        <w:rPr>
          <w:rFonts w:ascii="Times New Roman" w:hAnsi="Times New Roman" w:cs="Times New Roman"/>
          <w:sz w:val="24"/>
          <w:szCs w:val="24"/>
        </w:rPr>
        <w:t>.</w:t>
      </w:r>
    </w:p>
    <w:p w:rsidR="004A08DA" w:rsidRPr="004A08DA" w:rsidRDefault="004A08DA" w:rsidP="004A08DA">
      <w:pPr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A08DA">
        <w:rPr>
          <w:rFonts w:ascii="Times New Roman" w:hAnsi="Times New Roman" w:cs="Times New Roman"/>
          <w:sz w:val="24"/>
          <w:szCs w:val="24"/>
          <w:u w:val="single"/>
        </w:rPr>
        <w:t>Методические указания по подготовке контрольной работы</w:t>
      </w:r>
    </w:p>
    <w:p w:rsidR="004A08DA" w:rsidRPr="004A08DA" w:rsidRDefault="004A08DA" w:rsidP="004A0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i/>
          <w:sz w:val="24"/>
          <w:szCs w:val="24"/>
        </w:rPr>
        <w:t xml:space="preserve"> Целью подготовки контрольной работы</w:t>
      </w:r>
      <w:r w:rsidRPr="004A08DA">
        <w:rPr>
          <w:rFonts w:ascii="Times New Roman" w:hAnsi="Times New Roman" w:cs="Times New Roman"/>
          <w:sz w:val="24"/>
          <w:szCs w:val="24"/>
        </w:rPr>
        <w:t xml:space="preserve">  является:</w:t>
      </w:r>
    </w:p>
    <w:p w:rsidR="004A08DA" w:rsidRPr="004A08DA" w:rsidRDefault="004A08DA" w:rsidP="004A0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  <w:lang w:val="en-US"/>
        </w:rPr>
        <w:sym w:font="Symbol" w:char="F0B7"/>
      </w:r>
      <w:r w:rsidRPr="004A08DA">
        <w:rPr>
          <w:rFonts w:ascii="Times New Roman" w:hAnsi="Times New Roman" w:cs="Times New Roman"/>
          <w:sz w:val="24"/>
          <w:szCs w:val="24"/>
        </w:rPr>
        <w:t xml:space="preserve"> расширение  и углубление объема знаний по дисциплине за счет самостоятельного изучения дополнительной информации;</w:t>
      </w:r>
    </w:p>
    <w:p w:rsidR="004A08DA" w:rsidRPr="004A08DA" w:rsidRDefault="004A08DA" w:rsidP="004A08DA">
      <w:pPr>
        <w:pStyle w:val="21"/>
        <w:spacing w:line="276" w:lineRule="auto"/>
        <w:rPr>
          <w:sz w:val="24"/>
        </w:rPr>
      </w:pPr>
      <w:r w:rsidRPr="004A08DA">
        <w:rPr>
          <w:sz w:val="24"/>
          <w:lang w:val="en-US"/>
        </w:rPr>
        <w:sym w:font="Symbol" w:char="F0B7"/>
      </w:r>
      <w:r w:rsidRPr="004A08DA">
        <w:rPr>
          <w:sz w:val="24"/>
        </w:rPr>
        <w:t xml:space="preserve"> умение самостоятельно формулировать выводы по рассматриваемой в работе тематике.  </w:t>
      </w:r>
    </w:p>
    <w:p w:rsidR="004A08DA" w:rsidRPr="004A08DA" w:rsidRDefault="004A08DA" w:rsidP="004A0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  <w:lang w:val="en-US"/>
        </w:rPr>
        <w:sym w:font="Symbol" w:char="F0B7"/>
      </w:r>
      <w:r w:rsidRPr="004A08DA">
        <w:rPr>
          <w:rFonts w:ascii="Times New Roman" w:hAnsi="Times New Roman" w:cs="Times New Roman"/>
          <w:sz w:val="24"/>
          <w:szCs w:val="24"/>
        </w:rPr>
        <w:t xml:space="preserve"> приобретение навыков работы с библиографическими источниками: подбирать нужные публикации и находить там необходимую информацию.</w:t>
      </w:r>
    </w:p>
    <w:p w:rsidR="004A08DA" w:rsidRPr="004A08DA" w:rsidRDefault="004A08DA" w:rsidP="004A0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 xml:space="preserve"> В работе должна быть раскрыта одна из предлагаемых ниже тем на основе теоретического материала лекций и  самостоятельного изучения публикаций по выбранной тематике, а также сформулированы выводы. Излагаемый материал должен быть обоснован и подкреплен ссылками на рассмотренные информационные источники. Работа должна отражать современные отечественные и зарубежные теоретические и практические достижения в области инновационного менеджмента. В работе должны быть продемонстрированы навыки и умение студента анализировать проблемы инновационного менеджмента, формулировать выводы.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lastRenderedPageBreak/>
        <w:t xml:space="preserve"> Студент самостоятельно выбирает тему работы из предложенной тематики и согласовывает ее с руководителем. Тема может быть сформулирована самостоятельно и представлена руководителю для утверждения.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При выборе тем целесообразно, чтобы по одной теме работало минимальное количество студентов.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 xml:space="preserve"> Подбор литературы целесообразно начинать с выбора 1 – 2 учебников или монографий, отображающих основные положения выбранной темы, а затем – дополнительную литературу, раскрывающую эту проблему. В зависимости от рассматриваемой темы, в некоторых случаях это могут быть одни и те же работы. Отдельные нюансы, расширяющие  и углубляющие отображение рассматриваемой темы, берутся из периодических источников (журналы, газеты, Интернет и т.п.) 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08DA">
        <w:rPr>
          <w:rFonts w:ascii="Times New Roman" w:hAnsi="Times New Roman" w:cs="Times New Roman"/>
          <w:i/>
          <w:sz w:val="24"/>
          <w:szCs w:val="24"/>
        </w:rPr>
        <w:t>Структура работы.</w:t>
      </w:r>
    </w:p>
    <w:p w:rsidR="004A08DA" w:rsidRPr="004A08DA" w:rsidRDefault="004A08DA" w:rsidP="004A08DA">
      <w:pPr>
        <w:pStyle w:val="a3"/>
        <w:spacing w:line="276" w:lineRule="auto"/>
      </w:pPr>
      <w:r w:rsidRPr="004A08DA">
        <w:t>Работа должна включать введение, основную часть и  заключение.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Во введении следует обосновать актуальность рассматриваемой темы в организации инновационной деятельности.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Основная часть может включать несколько глав, в которых раскрывается тема работы, проводятся обобщения, формулируются выводы.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>В заключении приводятся выводы, в которых следует показать, что и как из изложенного в работе может быть использовано для развития инновационной деятельности в стране, регионе, организации.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 xml:space="preserve"> Работа должна быть логична, аргументирована, содержать элементы самостоятельного анализа и собственные выводы автора.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i/>
          <w:sz w:val="24"/>
          <w:szCs w:val="24"/>
        </w:rPr>
        <w:t>Не допускается</w:t>
      </w:r>
      <w:r w:rsidRPr="004A08DA">
        <w:rPr>
          <w:rFonts w:ascii="Times New Roman" w:hAnsi="Times New Roman" w:cs="Times New Roman"/>
          <w:sz w:val="24"/>
          <w:szCs w:val="24"/>
        </w:rPr>
        <w:t xml:space="preserve"> использование цитат, изложение позиций, взглядов, иллюстративных материалов, таблиц и т.д. без ссылок на источники.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i/>
          <w:sz w:val="24"/>
          <w:szCs w:val="24"/>
        </w:rPr>
        <w:t>Не следует</w:t>
      </w:r>
      <w:r w:rsidRPr="004A08DA">
        <w:rPr>
          <w:rFonts w:ascii="Times New Roman" w:hAnsi="Times New Roman" w:cs="Times New Roman"/>
          <w:sz w:val="24"/>
          <w:szCs w:val="24"/>
        </w:rPr>
        <w:t xml:space="preserve"> использовать готовые тексты, переписывать материал одного источника или комбинировать два – три источника. В таких случаях работа рассматривается как плагиат или компиляция и оценивается неудовлетворительно.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i/>
          <w:sz w:val="24"/>
          <w:szCs w:val="24"/>
        </w:rPr>
        <w:t xml:space="preserve"> Объем работы</w:t>
      </w:r>
      <w:r w:rsidRPr="004A08DA">
        <w:rPr>
          <w:rFonts w:ascii="Times New Roman" w:hAnsi="Times New Roman" w:cs="Times New Roman"/>
          <w:sz w:val="24"/>
          <w:szCs w:val="24"/>
        </w:rPr>
        <w:t>– 15-20 страниц (компьютерный набор).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 xml:space="preserve"> Текст работы должен быть изложен грамотным литературным языком.</w:t>
      </w:r>
    </w:p>
    <w:p w:rsidR="004A08DA" w:rsidRPr="004A08DA" w:rsidRDefault="004A08DA" w:rsidP="004A08D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 xml:space="preserve"> Обратить внимание на правильное оформление ссылок на информационные источники и их перечень. </w:t>
      </w:r>
    </w:p>
    <w:p w:rsidR="004A08DA" w:rsidRPr="004A08DA" w:rsidRDefault="004A08DA" w:rsidP="004A08DA">
      <w:pPr>
        <w:pStyle w:val="a5"/>
        <w:spacing w:after="0" w:line="276" w:lineRule="auto"/>
        <w:jc w:val="center"/>
        <w:rPr>
          <w:i/>
        </w:rPr>
      </w:pPr>
      <w:r w:rsidRPr="004A08DA">
        <w:rPr>
          <w:i/>
        </w:rPr>
        <w:t>Указания по оформлению контрольной работы</w:t>
      </w:r>
    </w:p>
    <w:p w:rsidR="004A08DA" w:rsidRPr="004A08DA" w:rsidRDefault="004A08DA" w:rsidP="004A08DA">
      <w:pPr>
        <w:pStyle w:val="a5"/>
        <w:spacing w:after="0" w:line="276" w:lineRule="auto"/>
        <w:jc w:val="center"/>
        <w:rPr>
          <w:i/>
        </w:rPr>
      </w:pPr>
    </w:p>
    <w:p w:rsidR="004A08DA" w:rsidRPr="004A08DA" w:rsidRDefault="004A08DA" w:rsidP="004A08DA">
      <w:pPr>
        <w:pStyle w:val="a5"/>
        <w:spacing w:after="0" w:line="276" w:lineRule="auto"/>
        <w:ind w:firstLine="709"/>
        <w:jc w:val="both"/>
      </w:pPr>
      <w:r w:rsidRPr="004A08DA">
        <w:t xml:space="preserve">Работа выполняется в соответствии с требованиями </w:t>
      </w:r>
      <w:proofErr w:type="spellStart"/>
      <w:r w:rsidRPr="004A08DA">
        <w:t>ГОСТа</w:t>
      </w:r>
      <w:proofErr w:type="spellEnd"/>
      <w:r w:rsidRPr="004A08DA">
        <w:t>, предъявляемыми к работам, направляемым в печать. Текст работы набирается машинописным (компьютерным) способом на одной стороне листа, на белой бумаге форматом А</w:t>
      </w:r>
      <w:proofErr w:type="gramStart"/>
      <w:r w:rsidRPr="004A08DA">
        <w:t>4</w:t>
      </w:r>
      <w:proofErr w:type="gramEnd"/>
      <w:r w:rsidRPr="004A08DA">
        <w:t xml:space="preserve"> через </w:t>
      </w:r>
      <w:r w:rsidRPr="004A08DA">
        <w:lastRenderedPageBreak/>
        <w:t xml:space="preserve">полтора межстрочных интервала. Поля должны иметь следующие размеры: левое – 30мм, правое – 15мм, верхнее – 15мм, нижнее – 20мм. Размер абзацного отступа – 5 знаков. </w:t>
      </w:r>
    </w:p>
    <w:p w:rsidR="004A08DA" w:rsidRPr="004A08DA" w:rsidRDefault="004A08DA" w:rsidP="004A08DA">
      <w:pPr>
        <w:pStyle w:val="a5"/>
        <w:spacing w:after="0" w:line="276" w:lineRule="auto"/>
        <w:ind w:firstLine="709"/>
        <w:jc w:val="both"/>
      </w:pPr>
      <w:r w:rsidRPr="004A08DA">
        <w:t xml:space="preserve">Титульный лист является первым листом работы. </w:t>
      </w:r>
    </w:p>
    <w:p w:rsidR="004A08DA" w:rsidRPr="004A08DA" w:rsidRDefault="004A08DA" w:rsidP="004A08DA">
      <w:pPr>
        <w:pStyle w:val="a5"/>
        <w:spacing w:after="0" w:line="276" w:lineRule="auto"/>
        <w:ind w:firstLine="709"/>
        <w:jc w:val="both"/>
      </w:pPr>
      <w:r w:rsidRPr="004A08DA">
        <w:t>Содержание (второй лист) включает в себя наименование всех структурных частей работы с указанием номеров страниц, на которых размещается начало материала соответствующих частей.</w:t>
      </w:r>
    </w:p>
    <w:p w:rsidR="004A08DA" w:rsidRPr="004A08DA" w:rsidRDefault="004A08DA" w:rsidP="004A08DA">
      <w:pPr>
        <w:pStyle w:val="a5"/>
        <w:spacing w:after="0" w:line="276" w:lineRule="auto"/>
        <w:ind w:firstLine="709"/>
        <w:jc w:val="both"/>
      </w:pPr>
      <w:r w:rsidRPr="004A08DA">
        <w:t>Титульный лист и содержание включаются в общую нумерацию работы, но не нумеруются. На последующих страницах (включая приложения) номер проставляется в правом верхнем углу (с введения).</w:t>
      </w:r>
    </w:p>
    <w:p w:rsidR="004A08DA" w:rsidRPr="004A08DA" w:rsidRDefault="004A08DA" w:rsidP="004A08DA">
      <w:pPr>
        <w:pStyle w:val="a5"/>
        <w:spacing w:after="0" w:line="276" w:lineRule="auto"/>
        <w:ind w:firstLine="709"/>
        <w:jc w:val="both"/>
      </w:pPr>
      <w:r w:rsidRPr="004A08DA">
        <w:t>Текст основной части работы делят на разделы, подразделы и пункты (по необходимости). Заголовки разделов печатаются прописными буквами полужирным шрифтом. Заголовки подразделов печатаются строчными буквами (кроме первой прописной). Переносы в заголовках не допускаются. Точка в конце заголовка не ставится. Расстояние между заголовком и текстом должно быть 3-4 интервала. Подчеркивание заголовков не допускается. Каждый раздел печатается с нового листа (страницы).</w:t>
      </w:r>
    </w:p>
    <w:p w:rsidR="004A08DA" w:rsidRPr="004A08DA" w:rsidRDefault="004A08DA" w:rsidP="004A08DA">
      <w:pPr>
        <w:pStyle w:val="a5"/>
        <w:spacing w:after="0" w:line="276" w:lineRule="auto"/>
        <w:ind w:firstLine="709"/>
        <w:jc w:val="both"/>
      </w:pPr>
      <w:r w:rsidRPr="004A08DA">
        <w:t xml:space="preserve">Разделы должны иметь порядковую нумерацию в пределах всей работы и обозначаться арабскими цифрами с точкой в конце, например, 2. (второй раздел). Подразделы нумеруются арабскими цифрами в пределах каждого раздела. Номер подраздела состоит из номера раздела и подраздела, отделенных точкой. В конце номера подраздела должна стоять точка, например: 2.3.(третий подраздел второго раздела). Аналогично нумеруются и пункты, например: 1.2.2.(второй пункт второго подраздела первого раздела). </w:t>
      </w:r>
    </w:p>
    <w:p w:rsidR="004A08DA" w:rsidRPr="004A08DA" w:rsidRDefault="004A08DA" w:rsidP="004A08DA">
      <w:pPr>
        <w:pStyle w:val="a5"/>
        <w:spacing w:after="0" w:line="276" w:lineRule="auto"/>
        <w:ind w:firstLine="709"/>
        <w:jc w:val="both"/>
      </w:pPr>
      <w:r w:rsidRPr="004A08DA">
        <w:t>Иллюстрации (чертежи, схемы, графики, диаграммы) обозначаются словом «Рисунок» под иллюстрацией по центру и нумеруются последовательно арабскими цифрами в пределах всей работы. Иллюстрации располагают после первой ссылки на них в тексте курсовой работы. Все иллюстрации должны иметь названия, которое пишется с заглавной буквы через дефис после номера рисунка (Рисунок 1 - …)</w:t>
      </w:r>
    </w:p>
    <w:p w:rsidR="004A08DA" w:rsidRPr="004A08DA" w:rsidRDefault="004A08DA" w:rsidP="004A08DA">
      <w:pPr>
        <w:pStyle w:val="a5"/>
        <w:spacing w:after="0" w:line="276" w:lineRule="auto"/>
        <w:ind w:firstLine="709"/>
        <w:jc w:val="both"/>
      </w:pPr>
      <w:r w:rsidRPr="004A08DA">
        <w:t>Таблицы нумеруются последовательно арабскими цифрами в пределах всей работы. По центру над таблицей размещается надпись «Таблица» с указанием номера таблицы. Все таблицы должны иметь названия, которое пишется с заглавной буквы через дефис после номера таблицы (Таблица 1 - …). При переносе таблицы на другой ли</w:t>
      </w:r>
      <w:proofErr w:type="gramStart"/>
      <w:r w:rsidRPr="004A08DA">
        <w:t>ст в пр</w:t>
      </w:r>
      <w:proofErr w:type="gramEnd"/>
      <w:r w:rsidRPr="004A08DA">
        <w:t xml:space="preserve">авом верхнем углу перенесенной части таблицы помещают надпись «Продолжение таблицы 1». </w:t>
      </w:r>
    </w:p>
    <w:p w:rsidR="004A08DA" w:rsidRPr="004A08DA" w:rsidRDefault="004A08DA" w:rsidP="004A08DA">
      <w:pPr>
        <w:pStyle w:val="a5"/>
        <w:spacing w:after="0" w:line="276" w:lineRule="auto"/>
        <w:ind w:firstLine="709"/>
        <w:jc w:val="both"/>
      </w:pPr>
      <w:r w:rsidRPr="004A08DA">
        <w:t>На все иллюстрации, таблицы обязательно должны быть ссылки по тексту. Например: «…представлено на рис.1.»,  « …в табл.2.».</w:t>
      </w:r>
    </w:p>
    <w:p w:rsidR="004A08DA" w:rsidRPr="004A08DA" w:rsidRDefault="004A08DA" w:rsidP="004A08DA">
      <w:pPr>
        <w:pStyle w:val="a5"/>
        <w:spacing w:after="0" w:line="276" w:lineRule="auto"/>
        <w:ind w:firstLine="709"/>
        <w:jc w:val="both"/>
      </w:pPr>
      <w:r w:rsidRPr="004A08DA">
        <w:t>При написании работы необходимо давать ссылки на авторов и источники, откуда взяты теоретические положения, выводы, фактический материал и другие данные. Ссылки допускается приводить в подстрочном примечании (при использовании в тексте цитат или цифровых данных) или указывать порядковый номер по списку источников, выделенный квадратными скобками.</w:t>
      </w:r>
    </w:p>
    <w:p w:rsidR="004A08DA" w:rsidRPr="004A08DA" w:rsidRDefault="004A08DA" w:rsidP="004A08D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08DA"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 должен содержать перечень источников, использованных при выполнении работы. Источники следует располагать в алфавитном порядке. Сведения об источниках, включенных в список, необходимо приводить в соответствии с требованиями ГОСТ 7.1-84 «Библиографическое описание документа. Общие требования и правила оформления». Например: </w:t>
      </w:r>
      <w:proofErr w:type="spellStart"/>
      <w:r w:rsidRPr="004A08DA">
        <w:rPr>
          <w:rFonts w:ascii="Times New Roman" w:hAnsi="Times New Roman" w:cs="Times New Roman"/>
          <w:sz w:val="24"/>
          <w:szCs w:val="24"/>
        </w:rPr>
        <w:t>Фатхутдинов</w:t>
      </w:r>
      <w:proofErr w:type="spellEnd"/>
      <w:r w:rsidRPr="004A08DA">
        <w:rPr>
          <w:rFonts w:ascii="Times New Roman" w:hAnsi="Times New Roman" w:cs="Times New Roman"/>
          <w:sz w:val="24"/>
          <w:szCs w:val="24"/>
        </w:rPr>
        <w:t xml:space="preserve"> Р.А. Инновационный менеджмент: Учебник для вузов, 5-е изд</w:t>
      </w:r>
      <w:proofErr w:type="gramStart"/>
      <w:r w:rsidRPr="004A08DA">
        <w:rPr>
          <w:rFonts w:ascii="Times New Roman" w:hAnsi="Times New Roman" w:cs="Times New Roman"/>
          <w:sz w:val="24"/>
          <w:szCs w:val="24"/>
        </w:rPr>
        <w:t xml:space="preserve">..- </w:t>
      </w:r>
      <w:proofErr w:type="gramEnd"/>
      <w:r w:rsidRPr="004A08DA">
        <w:rPr>
          <w:rFonts w:ascii="Times New Roman" w:hAnsi="Times New Roman" w:cs="Times New Roman"/>
          <w:sz w:val="24"/>
          <w:szCs w:val="24"/>
        </w:rPr>
        <w:t xml:space="preserve">СПб: Питер, 2005.- 448 </w:t>
      </w:r>
      <w:proofErr w:type="gramStart"/>
      <w:r w:rsidRPr="004A08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08DA">
        <w:rPr>
          <w:rFonts w:ascii="Times New Roman" w:hAnsi="Times New Roman" w:cs="Times New Roman"/>
          <w:sz w:val="24"/>
          <w:szCs w:val="24"/>
        </w:rPr>
        <w:t>.</w:t>
      </w:r>
    </w:p>
    <w:p w:rsidR="004A08DA" w:rsidRPr="004A08DA" w:rsidRDefault="004A08DA" w:rsidP="004A08DA">
      <w:pPr>
        <w:pStyle w:val="a5"/>
        <w:spacing w:after="0" w:line="276" w:lineRule="auto"/>
        <w:ind w:firstLine="357"/>
        <w:jc w:val="both"/>
      </w:pPr>
      <w:r w:rsidRPr="004A08DA">
        <w:lastRenderedPageBreak/>
        <w:t>Различные служебно-вспомогательные материалы (инструкции, методики, бланки документов и др.) следует выносить в приложения. Приложения оформляют как продолжение работы. Каждое приложение следует начинать с нового листа с указанием в правом верхнем углу слова «Приложение». Если в работе более одного приложения, их нумеруют последовательно арабскими цифрами. Нумерация страниц сохраняется сквозная.</w:t>
      </w:r>
    </w:p>
    <w:p w:rsidR="008B00CE" w:rsidRPr="004A08DA" w:rsidRDefault="008B00CE" w:rsidP="004A08DA">
      <w:pPr>
        <w:rPr>
          <w:rFonts w:ascii="Times New Roman" w:hAnsi="Times New Roman" w:cs="Times New Roman"/>
          <w:sz w:val="24"/>
          <w:szCs w:val="24"/>
        </w:rPr>
      </w:pPr>
    </w:p>
    <w:sectPr w:rsidR="008B00CE" w:rsidRPr="004A08DA" w:rsidSect="00D9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08DA"/>
    <w:rsid w:val="00305428"/>
    <w:rsid w:val="003D390E"/>
    <w:rsid w:val="004A08DA"/>
    <w:rsid w:val="004D7C5D"/>
    <w:rsid w:val="008B00CE"/>
    <w:rsid w:val="00D9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DE"/>
  </w:style>
  <w:style w:type="paragraph" w:styleId="2">
    <w:name w:val="heading 2"/>
    <w:basedOn w:val="a"/>
    <w:next w:val="a"/>
    <w:link w:val="20"/>
    <w:qFormat/>
    <w:rsid w:val="004A08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08DA"/>
    <w:rPr>
      <w:rFonts w:ascii="Times New Roman" w:eastAsia="Times New Roman" w:hAnsi="Times New Roman" w:cs="Times New Roman"/>
      <w:b/>
      <w:sz w:val="28"/>
      <w:szCs w:val="24"/>
    </w:rPr>
  </w:style>
  <w:style w:type="paragraph" w:styleId="21">
    <w:name w:val="Body Text Indent 2"/>
    <w:basedOn w:val="a"/>
    <w:link w:val="22"/>
    <w:semiHidden/>
    <w:rsid w:val="004A08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A08D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semiHidden/>
    <w:rsid w:val="004A08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A08D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4A08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4A08D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05428"/>
    <w:pPr>
      <w:widowControl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1489</Words>
  <Characters>8492</Characters>
  <Application>Microsoft Office Word</Application>
  <DocSecurity>0</DocSecurity>
  <Lines>70</Lines>
  <Paragraphs>19</Paragraphs>
  <ScaleCrop>false</ScaleCrop>
  <Company>ГОУВПО УдГУ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2015-10-27T07:24:00Z</dcterms:created>
  <dcterms:modified xsi:type="dcterms:W3CDTF">2015-11-24T11:59:00Z</dcterms:modified>
</cp:coreProperties>
</file>