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943476" w:rsidRDefault="00943476" w:rsidP="009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3476" w:rsidRDefault="00943476" w:rsidP="009434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43476" w:rsidRDefault="00943476" w:rsidP="009434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943476" w:rsidRDefault="00943476" w:rsidP="00943476">
      <w:pPr>
        <w:rPr>
          <w:b/>
          <w:sz w:val="28"/>
          <w:szCs w:val="28"/>
        </w:rPr>
      </w:pPr>
    </w:p>
    <w:p w:rsidR="00943476" w:rsidRDefault="00943476" w:rsidP="00943476">
      <w:pPr>
        <w:jc w:val="center"/>
        <w:rPr>
          <w:b/>
          <w:sz w:val="28"/>
          <w:szCs w:val="28"/>
        </w:rPr>
      </w:pPr>
    </w:p>
    <w:p w:rsidR="00943476" w:rsidRDefault="00943476" w:rsidP="00943476">
      <w:pPr>
        <w:jc w:val="center"/>
        <w:rPr>
          <w:b/>
          <w:sz w:val="28"/>
          <w:szCs w:val="28"/>
        </w:rPr>
      </w:pPr>
    </w:p>
    <w:p w:rsidR="00943476" w:rsidRDefault="00943476" w:rsidP="00943476">
      <w:pPr>
        <w:jc w:val="center"/>
        <w:rPr>
          <w:b/>
          <w:sz w:val="28"/>
          <w:szCs w:val="28"/>
        </w:rPr>
      </w:pPr>
    </w:p>
    <w:p w:rsidR="00943476" w:rsidRDefault="00943476" w:rsidP="00943476">
      <w:pPr>
        <w:jc w:val="center"/>
        <w:rPr>
          <w:b/>
          <w:sz w:val="28"/>
          <w:szCs w:val="28"/>
        </w:rPr>
      </w:pPr>
    </w:p>
    <w:p w:rsidR="00943476" w:rsidRDefault="00943476" w:rsidP="0094347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Земельное право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943476" w:rsidRDefault="00943476" w:rsidP="00943476">
      <w:pPr>
        <w:ind w:left="651" w:right="680"/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943476" w:rsidRDefault="00943476" w:rsidP="00943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943476" w:rsidRDefault="00943476" w:rsidP="0094347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943476" w:rsidRDefault="00943476" w:rsidP="00943476">
      <w:pPr>
        <w:jc w:val="center"/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943476" w:rsidRDefault="00943476" w:rsidP="00943476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rPr>
          <w:sz w:val="28"/>
          <w:szCs w:val="28"/>
        </w:rPr>
      </w:pPr>
    </w:p>
    <w:p w:rsidR="00943476" w:rsidRDefault="00943476" w:rsidP="00943476">
      <w:pPr>
        <w:jc w:val="center"/>
        <w:rPr>
          <w:sz w:val="22"/>
          <w:szCs w:val="22"/>
        </w:rPr>
      </w:pPr>
      <w:r>
        <w:rPr>
          <w:sz w:val="28"/>
          <w:szCs w:val="28"/>
        </w:rPr>
        <w:t>Можга,  2015</w:t>
      </w:r>
    </w:p>
    <w:p w:rsidR="00943476" w:rsidRDefault="00943476" w:rsidP="00943476">
      <w:pPr>
        <w:rPr>
          <w:b/>
          <w:sz w:val="28"/>
          <w:szCs w:val="28"/>
        </w:rPr>
      </w:pPr>
    </w:p>
    <w:p w:rsidR="0093487D" w:rsidRPr="00174AF5" w:rsidRDefault="0093487D" w:rsidP="0093487D">
      <w:pPr>
        <w:pStyle w:val="a7"/>
      </w:pPr>
      <w:r w:rsidRPr="00174AF5">
        <w:lastRenderedPageBreak/>
        <w:t xml:space="preserve">Вопросы к зачету по курсу «Экологическое право» </w:t>
      </w:r>
    </w:p>
    <w:p w:rsidR="0093487D" w:rsidRPr="00174AF5" w:rsidRDefault="0093487D" w:rsidP="0093487D">
      <w:pPr>
        <w:pStyle w:val="a7"/>
      </w:pPr>
      <w:r w:rsidRPr="00174AF5">
        <w:t>для студентов заочной формы обучения</w:t>
      </w:r>
    </w:p>
    <w:p w:rsidR="0093487D" w:rsidRPr="00174AF5" w:rsidRDefault="0093487D" w:rsidP="0093487D">
      <w:pPr>
        <w:jc w:val="center"/>
        <w:rPr>
          <w:sz w:val="24"/>
          <w:szCs w:val="24"/>
          <w:lang w:eastAsia="en-US"/>
        </w:rPr>
      </w:pP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Земля как объект земельных правоотношений; природный объект; природный ресурс - объект хозяйствования; как недвижимость - объект собственности и гражданского оборота. 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Земельное право как отрасль права, наука и учебная дисциплина. Понятие, система, особенности. Соотношение земельного права со смежными отраслями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Предмет и метод земельного права. Земельные отношения: понятие и особенности. 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Принципы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История возникновения и развития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Земельные правоотношения: объекты, субъекты,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Земельный участок как объект земельных правоотношений: понятие и правовой статус.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proofErr w:type="gramStart"/>
      <w:r w:rsidRPr="00174AF5">
        <w:rPr>
          <w:sz w:val="24"/>
          <w:szCs w:val="24"/>
          <w:lang w:eastAsia="en-US"/>
        </w:rPr>
        <w:t>Земельные правоотношения: понятие, виды, субъекты, объекты, основания возникновения, изменения и прекращения.</w:t>
      </w:r>
      <w:proofErr w:type="gramEnd"/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Земельно-правовые нормы: понятие, виды, особенности.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источника земельного права. Система источников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Конституционные основы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Нормативные правовые акты как источники земельного права. Соотношение земельного законодательства РФ и УР.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Указы Президента РФ как источники земельного права. Постановления Правительства РФ как источники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Нормативно-правовые акты министерств и ведомств, а также органов местного самоуправления как источники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Нормативные договоры как источники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Государственные стандарты, строительные, санитарные, природоохранные нормы и правила, иные нормативно-технические акты и их соотношение с источниками земельного права.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Права собственности на землю: понятие, формы, субъекты, объекты,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 государственной собственности на землю: понятие, формы, субъекты, объекты,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 муниципальной собственности на землю: понятие, формы, субъекты, объекты,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 частной собственности на землю: понятие, формы, субъекты, объекты,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Объекты и субъекты права земельной собственности.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Иностранные граждане, иностранные юридические лица и лица без гражданства как субъекты права собственности на землю в Российской Федерации.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Содержание права собственности на землю. Ограничения права собственности на землю: объективные и субъективные.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Понятие </w:t>
      </w:r>
      <w:proofErr w:type="spellStart"/>
      <w:r w:rsidRPr="00174AF5">
        <w:rPr>
          <w:sz w:val="24"/>
          <w:szCs w:val="24"/>
          <w:lang w:eastAsia="en-US"/>
        </w:rPr>
        <w:t>оборотоспособности</w:t>
      </w:r>
      <w:proofErr w:type="spellEnd"/>
      <w:r w:rsidRPr="00174AF5">
        <w:rPr>
          <w:sz w:val="24"/>
          <w:szCs w:val="24"/>
          <w:lang w:eastAsia="en-US"/>
        </w:rPr>
        <w:t xml:space="preserve"> земельных участков. Основания ограничения земли в обороте.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Приватизация земель: понятие и правовые формы.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купли-продажи и иных сделок с землей в Российской Федерации.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Договор купли-продажи.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Характеристика иных прав на землю: право пожизненного наследуемого владения, постоянного (бессрочного) и временного пользования землей, аренда земли, срочное безвозмездное пользование.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Права и обязанности землевладельцев, землепользователей.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Права и обязанности арендаторов земли. Договор аренды: понятие, субъекты, объекты,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lastRenderedPageBreak/>
        <w:t>Право ограниченного пользования чужим земельным участком (сервитут): понятие, виды,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Основания возникновения прав на землю: понятие, классификация.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Возникновение прав на землю из договоров (сделок) с землей. Особенности совершения сделок с земельными участками.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Возникновение прав на землю из актов государственных органов и договоров с ними. Предоставление земли.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Предоставление земельных участков для строительства из земель, находящихся в государственной или муниципальной собственности: порядок выбора земельного участка, принятие решения.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Порядок предоставления земельных участков из земель, находящихся в государственной или муниципальной собственности для целей, не связанных со строительством.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Нотариальное удостоверение и государственная регистрация прав на землю. Документы, удостоверяющие права на землю.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Прекращение прав на землю: основания, их классификация.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Изъятие земель для государственных и муниципальных нужд: понятие, основания, порядок.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Возмещение убытков сельскохозяйственного производства и лесного хозяйства при изъятии земли для государственных и муниципальных нужд.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Возмещение потерь сельскохозяйственного производства и лесного хозяйства при изъятии земли для государственных и муниципальных нужд.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Защита и гарантии прав собственников земли, владельцев, пользователей и арендаторов земли.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Земельные споры: понятие, виды, особенности.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Правовая охрана земель: цели, задачи, способы,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Организационные, экономические и правовые формы и методы охраны земель.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Мониторинг земель: понятие, содержание, </w:t>
      </w:r>
      <w:proofErr w:type="spellStart"/>
      <w:r w:rsidRPr="00174AF5">
        <w:rPr>
          <w:sz w:val="24"/>
          <w:szCs w:val="24"/>
          <w:lang w:eastAsia="en-US"/>
        </w:rPr>
        <w:t>целеиспользование</w:t>
      </w:r>
      <w:proofErr w:type="spellEnd"/>
      <w:r w:rsidRPr="00174AF5">
        <w:rPr>
          <w:sz w:val="24"/>
          <w:szCs w:val="24"/>
          <w:lang w:eastAsia="en-US"/>
        </w:rPr>
        <w:t>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Земельный фонд РФ как объект управления: понятие и состав. Классификация земель по основному целевому назначению и разрешенному использованию.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Система органов государственного управления использованием и охраной земель Российской Федерац</w:t>
      </w:r>
      <w:proofErr w:type="gramStart"/>
      <w:r w:rsidRPr="00174AF5">
        <w:rPr>
          <w:sz w:val="24"/>
          <w:szCs w:val="24"/>
          <w:lang w:eastAsia="en-US"/>
        </w:rPr>
        <w:t>ии и ее</w:t>
      </w:r>
      <w:proofErr w:type="gramEnd"/>
      <w:r w:rsidRPr="00174AF5">
        <w:rPr>
          <w:sz w:val="24"/>
          <w:szCs w:val="24"/>
          <w:lang w:eastAsia="en-US"/>
        </w:rPr>
        <w:t xml:space="preserve"> субъектов.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Функции государственного управления использованием и охраной земель: понятие,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Нормирование использования и охраны земель.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Планирование использования и охраны земель. Территориальное зонирование.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Государственный учет земель. Государственный земельный кадастр.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Землеустройство: понятие, виды,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Землеустроительный процесс: понятие, стадии.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Плата за землю: формы, порядок установления и взимания.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Судебный порядок разрешения земельных споров.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Административный порядок разрешения земельных споров.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Юридическая ответственность за земельные правонарушения: понятие, виды,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Основания ответственности за земельные правонарушения. Понятие и состав земельного правонарушения, их виды.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 сельскохозяйственного назначения: понятие, состав, характеристика.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Принципы правового регулирования отношений по использованию и охране земель сельскохозяйственного назначения.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Рыночный оборот участков земель сельскохозяйственного назначения: понятие, субъекты, ограничения.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Понятие и состав земель граждан. Общая характеристика прав и обязанностей </w:t>
      </w:r>
      <w:r w:rsidRPr="00174AF5">
        <w:rPr>
          <w:sz w:val="24"/>
          <w:szCs w:val="24"/>
          <w:lang w:eastAsia="en-US"/>
        </w:rPr>
        <w:lastRenderedPageBreak/>
        <w:t>граждан на землю.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правового режима отдельных видов земель граждан: для ведения личного подсобного хозяйства.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правового режима отдельных видов земель граждан для ведения жилищного, дачного, гаражного строительства, садоводства, животноводства, огородничества.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правового режима отдельных видов земель граждан для ведения служебных земельных наделов.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состав земель сельскохозяйственных предприятий и организаций. Особенности правового режима земель сельскохозяйственных предприятий и организаций.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proofErr w:type="gramStart"/>
      <w:r w:rsidRPr="00174AF5">
        <w:rPr>
          <w:sz w:val="24"/>
          <w:szCs w:val="24"/>
          <w:lang w:eastAsia="en-US"/>
        </w:rPr>
        <w:t>Понятие и состав земель крестьянских (фермерских) хозяйств: субъекты, объекты, содержание земельных прав крестьянского (фермерского) хозяйства.</w:t>
      </w:r>
      <w:proofErr w:type="gramEnd"/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порядка возникновения, изменения, осуществления и прекращения, земельных прав и обязанностей крестьянских (фермерских) хозяйств.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 городов и иных поселений: понятие,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управления землями городов и иных поселений. Учет и кадастровая оценка земель. Нормирование предоставления земель.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Ответственность за самовольное занятие земель, самовольное строительство, иные нарушения правового режима земель городов и иных поселений.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 промышленности, транспорта, связи и иного несельскохозяйственного назначения: понятие,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отдельных видов земель промышленности, транспорта, энергетики, земель для нужд обороны, зон с особыми условиями использования.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proofErr w:type="gramStart"/>
      <w:r w:rsidRPr="00174AF5">
        <w:rPr>
          <w:sz w:val="24"/>
          <w:szCs w:val="24"/>
          <w:lang w:eastAsia="en-US"/>
        </w:rPr>
        <w:t>Правовой режим земель, предоставленные для пользования недрами: понятие, состав, содержание.</w:t>
      </w:r>
      <w:proofErr w:type="gramEnd"/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 водного фонда: понятие,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 лесного фонда: понятие,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 природоохранного, оздоровительного назначения: понятие, состав, содержание.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отдельных видов земель историко-культурного и оздоровительного назначения.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Земельный Кодекс РФ 2001г. Роль и значение в области сохранения суверенитета и независимости РФ.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ФЗ «Об обороте земель сельскохозяйственного назначения». Роль и значение в области рационального использования и охраны земель для обеспечения продовольственной безопасности Российской федерации.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режим земельных долей в составе земель сельскохозяйственного назначения.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Правовое регулирование гражданско-правового оборота земельных долей работников бывших сельскохозяйственных предприятий.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Правовой статус общего собрания дольщиков по регулированию рыночного оборота земельных долей.</w:t>
      </w:r>
    </w:p>
    <w:p w:rsidR="0093487D" w:rsidRPr="00174AF5" w:rsidRDefault="0093487D" w:rsidP="0093487D">
      <w:pPr>
        <w:widowControl w:val="0"/>
        <w:numPr>
          <w:ilvl w:val="0"/>
          <w:numId w:val="1"/>
        </w:numPr>
        <w:tabs>
          <w:tab w:val="left" w:pos="-2410"/>
          <w:tab w:val="left" w:pos="-2268"/>
          <w:tab w:val="left" w:pos="-1985"/>
        </w:tabs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Правовое регулирование порядка выдела земельной доли в натуре, на местности. Социально-правовые последствия такого выдела.</w:t>
      </w:r>
    </w:p>
    <w:p w:rsidR="0093487D" w:rsidRPr="00174AF5" w:rsidRDefault="0093487D" w:rsidP="0093487D">
      <w:pPr>
        <w:widowControl w:val="0"/>
        <w:tabs>
          <w:tab w:val="left" w:pos="-2410"/>
          <w:tab w:val="left" w:pos="-2268"/>
          <w:tab w:val="left" w:pos="-1985"/>
        </w:tabs>
        <w:jc w:val="both"/>
        <w:rPr>
          <w:sz w:val="24"/>
          <w:szCs w:val="24"/>
          <w:lang w:eastAsia="en-US"/>
        </w:rPr>
      </w:pPr>
    </w:p>
    <w:p w:rsidR="008A0317" w:rsidRDefault="008A0317" w:rsidP="0093487D">
      <w:pPr>
        <w:pStyle w:val="a3"/>
        <w:ind w:left="0"/>
        <w:jc w:val="center"/>
        <w:rPr>
          <w:rFonts w:cs="Times New Roman"/>
          <w:b/>
          <w:bCs/>
        </w:rPr>
        <w:sectPr w:rsidR="008A0317" w:rsidSect="00806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317" w:rsidRPr="008A0317" w:rsidRDefault="008A0317" w:rsidP="008A0317">
      <w:pPr>
        <w:ind w:firstLine="709"/>
        <w:rPr>
          <w:sz w:val="24"/>
          <w:szCs w:val="24"/>
          <w:lang w:eastAsia="en-US"/>
        </w:rPr>
      </w:pPr>
      <w:r w:rsidRPr="008A0317">
        <w:rPr>
          <w:sz w:val="24"/>
          <w:szCs w:val="24"/>
          <w:lang w:eastAsia="en-US"/>
        </w:rPr>
        <w:lastRenderedPageBreak/>
        <w:t>Основными формами учебно-исследовательских работ по земельному праву являются рефераты.</w:t>
      </w:r>
    </w:p>
    <w:p w:rsidR="008A0317" w:rsidRPr="008A0317" w:rsidRDefault="008A0317" w:rsidP="008A0317">
      <w:pPr>
        <w:shd w:val="clear" w:color="auto" w:fill="FFFFFF"/>
        <w:ind w:firstLine="720"/>
        <w:rPr>
          <w:b/>
          <w:bCs/>
          <w:color w:val="000000"/>
          <w:sz w:val="24"/>
          <w:szCs w:val="24"/>
          <w:lang w:eastAsia="en-US"/>
        </w:rPr>
      </w:pPr>
      <w:r w:rsidRPr="008A0317">
        <w:rPr>
          <w:color w:val="000000"/>
          <w:sz w:val="24"/>
          <w:szCs w:val="24"/>
          <w:lang w:eastAsia="en-US"/>
        </w:rPr>
        <w:t>Написание</w:t>
      </w:r>
      <w:r w:rsidRPr="008A0317">
        <w:rPr>
          <w:sz w:val="24"/>
          <w:szCs w:val="24"/>
          <w:lang w:eastAsia="en-US"/>
        </w:rPr>
        <w:t xml:space="preserve"> учебно-исследовательских работ</w:t>
      </w:r>
      <w:r w:rsidRPr="008A0317">
        <w:rPr>
          <w:color w:val="000000"/>
          <w:sz w:val="24"/>
          <w:szCs w:val="24"/>
          <w:lang w:eastAsia="en-US"/>
        </w:rPr>
        <w:t xml:space="preserve"> является одной из форм самостоятельной работы студентов и направлено на организацию и повышение уровня самостоятельной работы студентов, а также на усиление </w:t>
      </w:r>
      <w:proofErr w:type="gramStart"/>
      <w:r w:rsidRPr="008A0317">
        <w:rPr>
          <w:color w:val="000000"/>
          <w:sz w:val="24"/>
          <w:szCs w:val="24"/>
          <w:lang w:eastAsia="en-US"/>
        </w:rPr>
        <w:t>контроля за</w:t>
      </w:r>
      <w:proofErr w:type="gramEnd"/>
      <w:r w:rsidRPr="008A0317">
        <w:rPr>
          <w:color w:val="000000"/>
          <w:sz w:val="24"/>
          <w:szCs w:val="24"/>
          <w:lang w:eastAsia="en-US"/>
        </w:rPr>
        <w:t xml:space="preserve"> этой работой.</w:t>
      </w:r>
    </w:p>
    <w:p w:rsidR="008A0317" w:rsidRPr="008A0317" w:rsidRDefault="008A0317" w:rsidP="008A0317">
      <w:pPr>
        <w:shd w:val="clear" w:color="auto" w:fill="FFFFFF"/>
        <w:ind w:firstLine="709"/>
        <w:rPr>
          <w:sz w:val="24"/>
          <w:szCs w:val="24"/>
          <w:lang w:eastAsia="en-US"/>
        </w:rPr>
      </w:pPr>
      <w:r w:rsidRPr="008A0317">
        <w:rPr>
          <w:color w:val="000000"/>
          <w:sz w:val="24"/>
          <w:szCs w:val="24"/>
          <w:lang w:eastAsia="en-US"/>
        </w:rPr>
        <w:t xml:space="preserve">Целью написания </w:t>
      </w:r>
      <w:r w:rsidRPr="008A0317">
        <w:rPr>
          <w:b/>
          <w:bCs/>
          <w:color w:val="000000"/>
          <w:sz w:val="24"/>
          <w:szCs w:val="24"/>
          <w:lang w:eastAsia="en-US"/>
        </w:rPr>
        <w:t>рефератов</w:t>
      </w:r>
      <w:r w:rsidRPr="008A0317">
        <w:rPr>
          <w:color w:val="000000"/>
          <w:sz w:val="24"/>
          <w:szCs w:val="24"/>
          <w:lang w:eastAsia="en-US"/>
        </w:rPr>
        <w:t xml:space="preserve"> является привитие студентам навы</w:t>
      </w:r>
      <w:r w:rsidRPr="008A0317">
        <w:rPr>
          <w:color w:val="000000"/>
          <w:sz w:val="24"/>
          <w:szCs w:val="24"/>
          <w:lang w:eastAsia="en-US"/>
        </w:rPr>
        <w:softHyphen/>
        <w:t>ков самостоятельной работы над литературными и законодательными источниками, с тем, чтобы на основе их анализа и обобщения студенты могли делать собственные выводы теоретического и практического характера, обо</w:t>
      </w:r>
      <w:r w:rsidRPr="008A0317">
        <w:rPr>
          <w:color w:val="000000"/>
          <w:sz w:val="24"/>
          <w:szCs w:val="24"/>
          <w:lang w:eastAsia="en-US"/>
        </w:rPr>
        <w:softHyphen/>
        <w:t>сновывая их соответствующим образом.</w:t>
      </w:r>
    </w:p>
    <w:p w:rsidR="008A0317" w:rsidRPr="008A0317" w:rsidRDefault="008A0317" w:rsidP="008A0317">
      <w:pPr>
        <w:shd w:val="clear" w:color="auto" w:fill="FFFFFF"/>
        <w:ind w:firstLine="709"/>
        <w:rPr>
          <w:sz w:val="24"/>
          <w:szCs w:val="24"/>
          <w:lang w:eastAsia="en-US"/>
        </w:rPr>
      </w:pPr>
      <w:r w:rsidRPr="008A0317">
        <w:rPr>
          <w:color w:val="000000"/>
          <w:sz w:val="24"/>
          <w:szCs w:val="24"/>
          <w:lang w:eastAsia="en-US"/>
        </w:rPr>
        <w:t>В отличие от теоретических семинаров, при проведении которых студент приобретает, в частности, навыки высказывания своих суж</w:t>
      </w:r>
      <w:r w:rsidRPr="008A0317">
        <w:rPr>
          <w:color w:val="000000"/>
          <w:sz w:val="24"/>
          <w:szCs w:val="24"/>
          <w:lang w:eastAsia="en-US"/>
        </w:rPr>
        <w:softHyphen/>
        <w:t>дений и изложения мнений других авторов в устной форме, написа</w:t>
      </w:r>
      <w:r w:rsidRPr="008A0317">
        <w:rPr>
          <w:color w:val="000000"/>
          <w:sz w:val="24"/>
          <w:szCs w:val="24"/>
          <w:lang w:eastAsia="en-US"/>
        </w:rPr>
        <w:softHyphen/>
        <w:t>ние рефератов даст ему навыки лучше делать то же самое, но уже в письменной форме, юридически грамотным языком и в хорошем стиле.</w:t>
      </w:r>
    </w:p>
    <w:p w:rsidR="008A0317" w:rsidRPr="008A0317" w:rsidRDefault="008A0317" w:rsidP="008A0317">
      <w:pPr>
        <w:shd w:val="clear" w:color="auto" w:fill="FFFFFF"/>
        <w:ind w:firstLine="709"/>
        <w:rPr>
          <w:sz w:val="24"/>
          <w:szCs w:val="24"/>
          <w:lang w:eastAsia="en-US"/>
        </w:rPr>
      </w:pPr>
      <w:r w:rsidRPr="008A0317">
        <w:rPr>
          <w:color w:val="000000"/>
          <w:sz w:val="24"/>
          <w:szCs w:val="24"/>
          <w:lang w:eastAsia="en-US"/>
        </w:rPr>
        <w:t>Рефераты, которые должны выполнять студенты, должны носить научно-проблемный характер. При написании такого реферата сту</w:t>
      </w:r>
      <w:r w:rsidRPr="008A0317">
        <w:rPr>
          <w:color w:val="000000"/>
          <w:sz w:val="24"/>
          <w:szCs w:val="24"/>
          <w:lang w:eastAsia="en-US"/>
        </w:rPr>
        <w:softHyphen/>
        <w:t>дент должен изучить и кратко изложить имеющиеся в литературе суж</w:t>
      </w:r>
      <w:r w:rsidRPr="008A0317">
        <w:rPr>
          <w:color w:val="000000"/>
          <w:sz w:val="24"/>
          <w:szCs w:val="24"/>
          <w:lang w:eastAsia="en-US"/>
        </w:rPr>
        <w:softHyphen/>
        <w:t>дения по определенному, спорному в теории, вопросу (проблеме) по данной изучаемой теме, высказать по этому вопросу (проблеме) соб</w:t>
      </w:r>
      <w:r w:rsidRPr="008A0317">
        <w:rPr>
          <w:color w:val="000000"/>
          <w:sz w:val="24"/>
          <w:szCs w:val="24"/>
          <w:lang w:eastAsia="en-US"/>
        </w:rPr>
        <w:softHyphen/>
        <w:t>ственную точку зрения с соответствующим ее обоснованием. При написании студентами научно-проблем</w:t>
      </w:r>
      <w:r w:rsidRPr="008A0317">
        <w:rPr>
          <w:color w:val="000000"/>
          <w:sz w:val="24"/>
          <w:szCs w:val="24"/>
          <w:lang w:eastAsia="en-US"/>
        </w:rPr>
        <w:softHyphen/>
        <w:t>ных рефератов им, как правило, должна быть рекомендована препо</w:t>
      </w:r>
      <w:r w:rsidRPr="008A0317">
        <w:rPr>
          <w:color w:val="000000"/>
          <w:sz w:val="24"/>
          <w:szCs w:val="24"/>
          <w:lang w:eastAsia="en-US"/>
        </w:rPr>
        <w:softHyphen/>
        <w:t xml:space="preserve">давателем и литература, подлежащая изучению. </w:t>
      </w:r>
    </w:p>
    <w:p w:rsidR="008A0317" w:rsidRPr="008A0317" w:rsidRDefault="008A0317" w:rsidP="008A0317">
      <w:pPr>
        <w:shd w:val="clear" w:color="auto" w:fill="FFFFFF"/>
        <w:ind w:firstLine="709"/>
        <w:rPr>
          <w:sz w:val="24"/>
          <w:szCs w:val="24"/>
          <w:lang w:eastAsia="en-US"/>
        </w:rPr>
      </w:pPr>
      <w:r w:rsidRPr="008A0317">
        <w:rPr>
          <w:sz w:val="24"/>
          <w:szCs w:val="24"/>
          <w:lang w:eastAsia="en-US"/>
        </w:rPr>
        <w:t xml:space="preserve">Объем реферата должен быть в пределах 15—20 страниц машинописного текста (шрифт </w:t>
      </w:r>
      <w:proofErr w:type="spellStart"/>
      <w:r w:rsidRPr="008A0317">
        <w:rPr>
          <w:sz w:val="24"/>
          <w:szCs w:val="24"/>
          <w:lang w:val="en-US" w:eastAsia="en-US"/>
        </w:rPr>
        <w:t>Tiemes</w:t>
      </w:r>
      <w:proofErr w:type="spellEnd"/>
      <w:r w:rsidRPr="008A0317">
        <w:rPr>
          <w:sz w:val="24"/>
          <w:szCs w:val="24"/>
          <w:lang w:eastAsia="en-US"/>
        </w:rPr>
        <w:t xml:space="preserve"> </w:t>
      </w:r>
      <w:r w:rsidRPr="008A0317">
        <w:rPr>
          <w:sz w:val="24"/>
          <w:szCs w:val="24"/>
          <w:lang w:val="en-US" w:eastAsia="en-US"/>
        </w:rPr>
        <w:t>New</w:t>
      </w:r>
      <w:r w:rsidRPr="008A0317">
        <w:rPr>
          <w:sz w:val="24"/>
          <w:szCs w:val="24"/>
          <w:lang w:eastAsia="en-US"/>
        </w:rPr>
        <w:t xml:space="preserve"> </w:t>
      </w:r>
      <w:r w:rsidRPr="008A0317">
        <w:rPr>
          <w:sz w:val="24"/>
          <w:szCs w:val="24"/>
          <w:lang w:val="en-US" w:eastAsia="en-US"/>
        </w:rPr>
        <w:t>Roman</w:t>
      </w:r>
      <w:r w:rsidRPr="008A0317">
        <w:rPr>
          <w:sz w:val="24"/>
          <w:szCs w:val="24"/>
          <w:lang w:eastAsia="en-US"/>
        </w:rPr>
        <w:t xml:space="preserve">, полуторный интервал). Титульный лист должен содержать следующие сведения: наименование учебного заведения, тема, фамилия и инициалы студента, номер учебной группы, год выполнения. Реферат должен включать список нормативных актов, список использованной литературы и список материалов судебной практики. </w:t>
      </w:r>
    </w:p>
    <w:p w:rsidR="0093487D" w:rsidRPr="008A0317" w:rsidRDefault="0093487D" w:rsidP="0093487D">
      <w:pPr>
        <w:pStyle w:val="a3"/>
        <w:ind w:left="0"/>
        <w:jc w:val="center"/>
        <w:rPr>
          <w:rFonts w:cs="Times New Roman"/>
          <w:b/>
          <w:bCs/>
          <w:lang w:val="ru-RU"/>
        </w:rPr>
      </w:pPr>
      <w:r w:rsidRPr="008A0317">
        <w:rPr>
          <w:rFonts w:cs="Times New Roman"/>
          <w:b/>
          <w:bCs/>
          <w:lang w:val="ru-RU"/>
        </w:rPr>
        <w:t>Темы рефератов по земельному праву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Принципы земельного права.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Земельные правоотношения: объекты, субъекты, содержание. Земельный участок как объект земельных правоотношений: понятие и правовой статус.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особенности права собственности на землю.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Формы и виды права собственности на землю.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Иные права на землю: право пожизненного наследуемого владения, постоянного (бессрочного) и временного пользования землей, аренда земли, безвозмездное срочное пользование.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Права и обязанности землевладельцев, землепользователей, арендаторов земли.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Основания возникновения прав на землю: понятие, классификация.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Прекращение прав на землю: основания, их классификация.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Земельные споры: понятие, виды, особенности.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Правовая охрана земель: цели, задачи, содержание.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Мониторинг земель.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Система органов государственного управления использованием и охраной земель. Функции государственного управления использованием и охраной земель.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Государственный учет земель. Государственный земельный кадастр.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Землеустройство: понятие, виды, содержание.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Землеустроительный процесс: понятие, стадии.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Плата за землю: формы, порядок установления и взимания.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виды юридической ответственности за земельные правонарушения.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Основания ответственности за земельные правонарушения. Понятие и состав земельного правонарушения, их виды.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Правовой режим земель сельскохозяйственного назначения. 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состав земель граждан. Общая характеристика прав граждан на землю.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proofErr w:type="gramStart"/>
      <w:r w:rsidRPr="00174AF5">
        <w:rPr>
          <w:sz w:val="24"/>
          <w:szCs w:val="24"/>
          <w:lang w:eastAsia="en-US"/>
        </w:rPr>
        <w:lastRenderedPageBreak/>
        <w:t>Понятие и состав земель крестьянских (фермерских) хозяйств: субъекты, объекты, содержание земельных прав крестьянского (фермерского) хозяйства.</w:t>
      </w:r>
      <w:proofErr w:type="gramEnd"/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состав земель городов и иных поселений, их правовой режим.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состав земель промышленности, транспорта, связи и иного назначения, их правовой режим.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Особенности правового режима отдельных видов земель промышленности, транспорта, энергетики, земель для нужд обороны, зон с особыми условиями использования.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Земли, предоставленные для пользования недрами, особенности их правового режима. Предоставление и изъятие земель для пользования недрами.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>Понятие и состав земель водного фонда, особенности их правового режима. Предоставление и изъятие земель водного фонда.</w:t>
      </w:r>
    </w:p>
    <w:p w:rsidR="0093487D" w:rsidRPr="00174AF5" w:rsidRDefault="0093487D" w:rsidP="0093487D">
      <w:pPr>
        <w:numPr>
          <w:ilvl w:val="0"/>
          <w:numId w:val="2"/>
        </w:numPr>
        <w:ind w:left="0" w:firstLine="0"/>
        <w:rPr>
          <w:sz w:val="24"/>
          <w:szCs w:val="24"/>
          <w:lang w:eastAsia="en-US"/>
        </w:rPr>
      </w:pPr>
      <w:r w:rsidRPr="00174AF5">
        <w:rPr>
          <w:sz w:val="24"/>
          <w:szCs w:val="24"/>
          <w:lang w:eastAsia="en-US"/>
        </w:rPr>
        <w:t xml:space="preserve">Понятие и состав земель лесного фонда, их правовой режим. Предоставление и изъятие земель лесного фонда. Перевод лесных земель в </w:t>
      </w:r>
      <w:proofErr w:type="gramStart"/>
      <w:r w:rsidRPr="00174AF5">
        <w:rPr>
          <w:sz w:val="24"/>
          <w:szCs w:val="24"/>
          <w:lang w:eastAsia="en-US"/>
        </w:rPr>
        <w:t>нелесные</w:t>
      </w:r>
      <w:proofErr w:type="gramEnd"/>
      <w:r w:rsidRPr="00174AF5">
        <w:rPr>
          <w:sz w:val="24"/>
          <w:szCs w:val="24"/>
          <w:lang w:eastAsia="en-US"/>
        </w:rPr>
        <w:t>.</w:t>
      </w:r>
    </w:p>
    <w:p w:rsidR="0093487D" w:rsidRDefault="0093487D" w:rsidP="0093487D">
      <w:pPr>
        <w:pStyle w:val="7"/>
        <w:spacing w:line="240" w:lineRule="auto"/>
        <w:jc w:val="center"/>
        <w:rPr>
          <w:bCs w:val="0"/>
          <w:sz w:val="24"/>
          <w:szCs w:val="24"/>
        </w:rPr>
      </w:pPr>
    </w:p>
    <w:p w:rsidR="00806382" w:rsidRDefault="00806382"/>
    <w:sectPr w:rsidR="00806382" w:rsidSect="008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1FB"/>
    <w:multiLevelType w:val="singleLevel"/>
    <w:tmpl w:val="AD423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4D394CD8"/>
    <w:multiLevelType w:val="hybridMultilevel"/>
    <w:tmpl w:val="75A01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3487D"/>
    <w:rsid w:val="00372BED"/>
    <w:rsid w:val="006249B7"/>
    <w:rsid w:val="00806382"/>
    <w:rsid w:val="008450F8"/>
    <w:rsid w:val="008A0317"/>
    <w:rsid w:val="0093487D"/>
    <w:rsid w:val="00943476"/>
    <w:rsid w:val="00C04840"/>
    <w:rsid w:val="00D8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487D"/>
    <w:pPr>
      <w:keepNext/>
      <w:autoSpaceDE w:val="0"/>
      <w:autoSpaceDN w:val="0"/>
      <w:spacing w:line="360" w:lineRule="auto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48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3487D"/>
    <w:pPr>
      <w:widowControl w:val="0"/>
      <w:ind w:left="102"/>
    </w:pPr>
    <w:rPr>
      <w:rFonts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3487D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 Indent"/>
    <w:basedOn w:val="a"/>
    <w:link w:val="a6"/>
    <w:uiPriority w:val="99"/>
    <w:semiHidden/>
    <w:unhideWhenUsed/>
    <w:rsid w:val="009348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4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48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4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34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4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487D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34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943476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2015-10-27T09:47:00Z</dcterms:created>
  <dcterms:modified xsi:type="dcterms:W3CDTF">2015-11-27T06:58:00Z</dcterms:modified>
</cp:coreProperties>
</file>