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983AFC" w:rsidRDefault="00983AFC" w:rsidP="0098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3AFC" w:rsidRDefault="00983AFC" w:rsidP="00983A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83AFC" w:rsidRDefault="00983AFC" w:rsidP="00983A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983AFC" w:rsidRDefault="00983AFC" w:rsidP="00983AFC">
      <w:pPr>
        <w:rPr>
          <w:b/>
          <w:sz w:val="28"/>
          <w:szCs w:val="28"/>
        </w:rPr>
      </w:pPr>
    </w:p>
    <w:p w:rsidR="00983AFC" w:rsidRDefault="00983AFC" w:rsidP="00983AFC">
      <w:pPr>
        <w:jc w:val="center"/>
        <w:rPr>
          <w:b/>
          <w:sz w:val="28"/>
          <w:szCs w:val="28"/>
        </w:rPr>
      </w:pPr>
    </w:p>
    <w:p w:rsidR="00983AFC" w:rsidRDefault="00983AFC" w:rsidP="00983AFC">
      <w:pPr>
        <w:jc w:val="center"/>
        <w:rPr>
          <w:b/>
          <w:sz w:val="28"/>
          <w:szCs w:val="28"/>
        </w:rPr>
      </w:pPr>
    </w:p>
    <w:p w:rsidR="00983AFC" w:rsidRDefault="00983AFC" w:rsidP="00983AFC">
      <w:pPr>
        <w:jc w:val="center"/>
        <w:rPr>
          <w:b/>
          <w:sz w:val="28"/>
          <w:szCs w:val="28"/>
        </w:rPr>
      </w:pPr>
    </w:p>
    <w:p w:rsidR="00983AFC" w:rsidRDefault="00983AFC" w:rsidP="00983AFC">
      <w:pPr>
        <w:jc w:val="center"/>
        <w:rPr>
          <w:b/>
          <w:sz w:val="28"/>
          <w:szCs w:val="28"/>
        </w:rPr>
      </w:pPr>
    </w:p>
    <w:p w:rsidR="00983AFC" w:rsidRDefault="00983AFC" w:rsidP="00983AFC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pStyle w:val="a4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Международное право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983AFC" w:rsidRDefault="00983AFC" w:rsidP="00983AFC">
      <w:pPr>
        <w:ind w:left="651" w:right="680"/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983AFC" w:rsidRDefault="00983AFC" w:rsidP="00983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983AFC" w:rsidRDefault="00983AFC" w:rsidP="00983AF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983AFC" w:rsidRDefault="00983AFC" w:rsidP="00983AFC">
      <w:pPr>
        <w:jc w:val="center"/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83AFC" w:rsidRDefault="00983AFC" w:rsidP="00983AF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rPr>
          <w:sz w:val="28"/>
          <w:szCs w:val="28"/>
        </w:rPr>
      </w:pPr>
    </w:p>
    <w:p w:rsidR="00983AFC" w:rsidRDefault="00983AFC" w:rsidP="00983AFC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983AFC" w:rsidRDefault="00983AFC" w:rsidP="00983AFC">
      <w:pPr>
        <w:rPr>
          <w:b/>
          <w:sz w:val="28"/>
          <w:szCs w:val="28"/>
        </w:rPr>
      </w:pPr>
    </w:p>
    <w:p w:rsidR="009A72E4" w:rsidRPr="009A72E4" w:rsidRDefault="009A72E4" w:rsidP="009A72E4">
      <w:pPr>
        <w:spacing w:line="360" w:lineRule="auto"/>
        <w:jc w:val="both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lastRenderedPageBreak/>
        <w:t xml:space="preserve">Вопросы к </w:t>
      </w:r>
      <w:bookmarkStart w:id="0" w:name="v"/>
      <w:bookmarkEnd w:id="0"/>
      <w:r w:rsidRPr="009A72E4">
        <w:rPr>
          <w:b/>
          <w:sz w:val="24"/>
          <w:szCs w:val="24"/>
        </w:rPr>
        <w:t>экзамену по международному праву (для всех форм обучения)</w:t>
      </w:r>
    </w:p>
    <w:p w:rsidR="009A72E4" w:rsidRPr="009A72E4" w:rsidRDefault="009A72E4" w:rsidP="009A72E4">
      <w:pPr>
        <w:ind w:left="600"/>
        <w:jc w:val="both"/>
        <w:rPr>
          <w:b/>
          <w:sz w:val="24"/>
          <w:szCs w:val="24"/>
        </w:rPr>
      </w:pP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Понятие, предмет, сущность </w:t>
      </w:r>
      <w:proofErr w:type="gramStart"/>
      <w:r w:rsidRPr="009A72E4">
        <w:rPr>
          <w:sz w:val="24"/>
          <w:szCs w:val="24"/>
        </w:rPr>
        <w:t>современного</w:t>
      </w:r>
      <w:proofErr w:type="gramEnd"/>
      <w:r w:rsidRPr="009A72E4">
        <w:rPr>
          <w:sz w:val="24"/>
          <w:szCs w:val="24"/>
        </w:rPr>
        <w:t xml:space="preserve"> международного право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особенности, общая характеристика источников международного права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черты, виды норм международного права. Особенности  процесса создания норм.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Периодизация развития международного права. Общая характеристика этапов развития международного права. Роль трудов </w:t>
      </w:r>
      <w:proofErr w:type="spellStart"/>
      <w:r w:rsidRPr="009A72E4">
        <w:rPr>
          <w:sz w:val="24"/>
          <w:szCs w:val="24"/>
        </w:rPr>
        <w:t>Гуго</w:t>
      </w:r>
      <w:proofErr w:type="spellEnd"/>
      <w:r w:rsidRPr="009A72E4">
        <w:rPr>
          <w:sz w:val="24"/>
          <w:szCs w:val="24"/>
        </w:rPr>
        <w:t xml:space="preserve"> </w:t>
      </w:r>
      <w:proofErr w:type="spellStart"/>
      <w:r w:rsidRPr="009A72E4">
        <w:rPr>
          <w:sz w:val="24"/>
          <w:szCs w:val="24"/>
        </w:rPr>
        <w:t>Гроция</w:t>
      </w:r>
      <w:proofErr w:type="spellEnd"/>
      <w:r w:rsidRPr="009A72E4">
        <w:rPr>
          <w:sz w:val="24"/>
          <w:szCs w:val="24"/>
        </w:rPr>
        <w:t xml:space="preserve"> для развития  международного права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Значение социальных революций (буржуазных в западной Европе, Октябрьской – в России), конгрессов и конференций 19 - нач.20 вв. для развития международного права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Развитие международного права после</w:t>
      </w:r>
      <w:proofErr w:type="gramStart"/>
      <w:r w:rsidRPr="009A72E4">
        <w:rPr>
          <w:sz w:val="24"/>
          <w:szCs w:val="24"/>
        </w:rPr>
        <w:t xml:space="preserve"> В</w:t>
      </w:r>
      <w:proofErr w:type="gramEnd"/>
      <w:r w:rsidRPr="009A72E4">
        <w:rPr>
          <w:sz w:val="24"/>
          <w:szCs w:val="24"/>
        </w:rPr>
        <w:t>торой мировой войны. Понятие и значение кодификации международного права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значение основных принципов международного права. Природа международных документов, фиксирующих основные принципы международного права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Характеристика принципа неприменения силы и угрозы силой. Право государств на самооборону.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Характеристика принципа всеобщего уважения прав и свобод человека. Понятие и значение международных стандартов (универсальных и региональных) по правам человека.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 Характеристика принципа равноправия и самоопределения наций и народов. Нация, борющаяся за свою независимость как субъект международного права.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 Характеристика принципа суверенного равенства государств и принципа невмешательства во внутренние дела.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Государство как основной субъект международного права.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Характеристика принципа территориальной целостности государств и принципа Нерушимости границ. Понятие, виды, значение </w:t>
      </w:r>
      <w:proofErr w:type="gramStart"/>
      <w:r w:rsidRPr="009A72E4">
        <w:rPr>
          <w:sz w:val="24"/>
          <w:szCs w:val="24"/>
        </w:rPr>
        <w:t>территорий</w:t>
      </w:r>
      <w:proofErr w:type="gramEnd"/>
      <w:r w:rsidRPr="009A72E4">
        <w:rPr>
          <w:sz w:val="24"/>
          <w:szCs w:val="24"/>
        </w:rPr>
        <w:t xml:space="preserve"> а международном праве.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Характеристика принципа добросовестного выполнения международных обязательств. Действие и применение международных договоров.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Характеристика принципа сотрудничества государств. Основные формы сотрудничества  государств в международной жизни.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Понятие </w:t>
      </w:r>
      <w:proofErr w:type="gramStart"/>
      <w:r w:rsidRPr="009A72E4">
        <w:rPr>
          <w:sz w:val="24"/>
          <w:szCs w:val="24"/>
        </w:rPr>
        <w:t>международной</w:t>
      </w:r>
      <w:proofErr w:type="gramEnd"/>
      <w:r w:rsidRPr="009A72E4">
        <w:rPr>
          <w:sz w:val="24"/>
          <w:szCs w:val="24"/>
        </w:rPr>
        <w:t xml:space="preserve"> </w:t>
      </w:r>
      <w:proofErr w:type="spellStart"/>
      <w:r w:rsidRPr="009A72E4">
        <w:rPr>
          <w:sz w:val="24"/>
          <w:szCs w:val="24"/>
        </w:rPr>
        <w:t>правосубъектности</w:t>
      </w:r>
      <w:proofErr w:type="spellEnd"/>
      <w:r w:rsidRPr="009A72E4">
        <w:rPr>
          <w:sz w:val="24"/>
          <w:szCs w:val="24"/>
        </w:rPr>
        <w:t xml:space="preserve">. Понятие, классификация субъектов международного права. 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Особенность </w:t>
      </w:r>
      <w:proofErr w:type="gramStart"/>
      <w:r w:rsidRPr="009A72E4">
        <w:rPr>
          <w:sz w:val="24"/>
          <w:szCs w:val="24"/>
        </w:rPr>
        <w:t>международной</w:t>
      </w:r>
      <w:proofErr w:type="gramEnd"/>
      <w:r w:rsidRPr="009A72E4">
        <w:rPr>
          <w:sz w:val="24"/>
          <w:szCs w:val="24"/>
        </w:rPr>
        <w:t xml:space="preserve"> </w:t>
      </w:r>
      <w:proofErr w:type="spellStart"/>
      <w:r w:rsidRPr="009A72E4">
        <w:rPr>
          <w:sz w:val="24"/>
          <w:szCs w:val="24"/>
        </w:rPr>
        <w:t>правосубъектности</w:t>
      </w:r>
      <w:proofErr w:type="spellEnd"/>
      <w:r w:rsidRPr="009A72E4">
        <w:rPr>
          <w:sz w:val="24"/>
          <w:szCs w:val="24"/>
        </w:rPr>
        <w:t xml:space="preserve"> производных субъектов международного права (государственно-подобные  образования: вольные города, Ватикан, ММПО).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Международно-правовое признание: понятие, правовая основа, виды, подход (теории).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Международное правопреемство: понятие, правовая основа, подходы (теории). Общая характеристика видов правопреемства.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Характеристика принципа мирного разрешения международных споров. Особенность мирных средств, используемых для разрешения международных споров.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кодификация права международных договоров.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Форма и структура международного договора. Юридическое значение наименования международного договора. Язык международного договора.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Презумпция действительности международного договора. Основания и последствия недействительности международных договоров. 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Заключение международных договоров: понятие, стадии.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lastRenderedPageBreak/>
        <w:t>Основания, последствия прекращения и приостановления действия международных договоров.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кодификация института международной ответственности. Классификация международных правонарушений.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Виды и формы международно-правовой ответственности государств. Особенность реализации ответственности государств в международном праве.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Основания, исключающие противоправность действий государств (основания, освобождающие от ответственности и основания, исключающие ответственность).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Международная уголовная ответственность индивидов за международные преступления: понятия, особенность реализации.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признаки, виды международных межправительственных организаций (ММПО). Основные права и обязанности ММПО.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История создания и цели ООН. Главные органы ООН, их общая характеристика.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Специализированные учреждения ООН: понятие, основные направления деятельности  и их общая характеристика.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Право внешних сношений: понятие, источники, принципы. Понятие и виды  органов внешних сношений.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Дипломатические представительства: понятие, функции, порядок учреждения.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Консульские учреждения: понятие, функции, порядок учреждения.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Специальные миссии (дипломатия </w:t>
      </w:r>
      <w:r w:rsidRPr="009A72E4">
        <w:rPr>
          <w:sz w:val="24"/>
          <w:szCs w:val="24"/>
          <w:lang w:val="en-US"/>
        </w:rPr>
        <w:t>ad</w:t>
      </w:r>
      <w:r w:rsidRPr="009A72E4">
        <w:rPr>
          <w:sz w:val="24"/>
          <w:szCs w:val="24"/>
        </w:rPr>
        <w:t xml:space="preserve"> </w:t>
      </w:r>
      <w:r w:rsidRPr="009A72E4">
        <w:rPr>
          <w:sz w:val="24"/>
          <w:szCs w:val="24"/>
          <w:lang w:val="en-US"/>
        </w:rPr>
        <w:t>hoc</w:t>
      </w:r>
      <w:r w:rsidRPr="009A72E4">
        <w:rPr>
          <w:sz w:val="24"/>
          <w:szCs w:val="24"/>
        </w:rPr>
        <w:t>): понятие, функции, порядок деятельности.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Личные привилегии и иммунитеты  консульских представителей, их отличие от личных привилегий и иммунитетов дипломатических представителей.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Международное гуманитарное право: понятие, источники (Гаагские конвенции о законах и обычаях войны, Женевские конвенции о защите жертв войны), принципы.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Международно-правовой статус комбатантов: признаки, права и обязанности, ответственность.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Регламентация средств и методов ведения военных действий  в международном гуманитарном праве.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Международно-правовая защита культурных ценностей и гражданских объектов в период международных гуманитарных конфликтов.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 и источники права международной безопасности. Взаимодействие права международной безопасности и международного гуманитарного права.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Основания функционирования системы организации международной безопасности государств: универсальный и региональный уровень.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Цели и принципы международного экономического права. Понятие нового международного экономического порядка.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Функционирование международных экономических организаций. Виды, содержание международных экономических договоров.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источники, принципы международного космического права.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Правовой режим космического пространства и небесных тел.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Правовой режим космических объектов. Правовой статус космонавтов.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Международно-правовая ответственность государств за космическую деятельность.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Международно-правовой статус гражданского населения в вооруженных конфликтах. Презумпция принадлежности к гражданскому населению (гражданским лицам).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 и кодификация принципы международного воздушного права.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Государственная территория: понятие, составные части, особенность правового режима.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lastRenderedPageBreak/>
        <w:t>Международно-правовой статус Арктики.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Правовой режим воздушного пространства. Правила полетов в международном воздушном пространстве и воздушном пространстве государств.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Международно-правовой статус Антарктики.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Международное морское право: понятие и кодификация.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Правовой статус территориального моря и прилежащей зоны. 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Континентальный шельф: понятие, правовой режим.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Правовой режим исключительной экономической зоны.</w:t>
      </w:r>
    </w:p>
    <w:p w:rsidR="009A72E4" w:rsidRPr="009A72E4" w:rsidRDefault="009A72E4" w:rsidP="009A72E4">
      <w:pPr>
        <w:numPr>
          <w:ilvl w:val="0"/>
          <w:numId w:val="1"/>
        </w:numPr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Понятие, правовой режим открытого моря.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  <w:sectPr w:rsidR="009A72E4" w:rsidRPr="009A72E4" w:rsidSect="00104F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lastRenderedPageBreak/>
        <w:t xml:space="preserve">Задания </w:t>
      </w:r>
      <w:bookmarkStart w:id="1" w:name="kr"/>
      <w:bookmarkEnd w:id="1"/>
      <w:r w:rsidRPr="009A72E4">
        <w:rPr>
          <w:b/>
          <w:sz w:val="24"/>
          <w:szCs w:val="24"/>
        </w:rPr>
        <w:t>для контрольных работ по международному праву</w:t>
      </w: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>(для всех форм)</w:t>
      </w: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</w:p>
    <w:p w:rsidR="009A72E4" w:rsidRPr="009A72E4" w:rsidRDefault="009A72E4" w:rsidP="009A72E4">
      <w:pPr>
        <w:ind w:left="600" w:firstLine="393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Учебный план предусматривает выполнение студентами, обучающимися на заочном отделении, контрольной работы. Для этого преподавателями кафедры задания,  которые должны быть выполнены, соответствующим образом оформлены и сданы студентами на кафедру. Успешное выполнение этих заданий   является допуском к экзамену по дисциплине «Международное право».</w:t>
      </w:r>
    </w:p>
    <w:p w:rsidR="009A72E4" w:rsidRPr="009A72E4" w:rsidRDefault="009A72E4" w:rsidP="009A72E4">
      <w:pPr>
        <w:ind w:left="600" w:firstLine="393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Поскольку количество учебных часов для студентов заочной формы обучения меньше, чем для студентов дневной формы, выполнение заданий помогает учащимся пополнить и углубить теоретические знания, полученные в ходе лекций и семинарских занятий, приобрести практические навыки применения норм международного права, а также имеет целью показать взаимодействие  систем международного и внутригосударственного права.     </w:t>
      </w:r>
    </w:p>
    <w:p w:rsidR="009A72E4" w:rsidRPr="009A72E4" w:rsidRDefault="009A72E4" w:rsidP="009A72E4">
      <w:pPr>
        <w:ind w:left="600" w:firstLine="393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Выполнение контрольной работы  предполагает самостоятельную работу студента. Для успешного выполнения заданий студентам необходимо сначала ознакомиться с теоретическим материалом, </w:t>
      </w:r>
      <w:r w:rsidRPr="009A72E4">
        <w:rPr>
          <w:b/>
          <w:sz w:val="24"/>
          <w:szCs w:val="24"/>
        </w:rPr>
        <w:t>самостоятельно</w:t>
      </w:r>
      <w:r w:rsidRPr="009A72E4">
        <w:rPr>
          <w:sz w:val="24"/>
          <w:szCs w:val="24"/>
        </w:rPr>
        <w:t xml:space="preserve"> выбрать и изучить источники международного права к задаче, вспомогательные средства для определения норм международного права, внутреннее законодательство Российской Федерации, её субъектов, других государств, а также доктринальные источники и использовать их при выполнении заданий. Ответы на порученные студентам задания или на заданные вопросы должны быть полными и </w:t>
      </w:r>
      <w:r w:rsidRPr="009A72E4">
        <w:rPr>
          <w:b/>
          <w:sz w:val="24"/>
          <w:szCs w:val="24"/>
        </w:rPr>
        <w:t xml:space="preserve">обоснованными, т.е. </w:t>
      </w:r>
      <w:r w:rsidRPr="009A72E4">
        <w:rPr>
          <w:sz w:val="24"/>
          <w:szCs w:val="24"/>
        </w:rPr>
        <w:t xml:space="preserve">не будут зачтены такие односложные ответы, как «да» или «нет».  Давая ответ, необходимо обязательно указать </w:t>
      </w:r>
      <w:r w:rsidRPr="009A72E4">
        <w:rPr>
          <w:b/>
          <w:sz w:val="24"/>
          <w:szCs w:val="24"/>
        </w:rPr>
        <w:t xml:space="preserve">правовое основание, </w:t>
      </w:r>
      <w:r w:rsidRPr="009A72E4">
        <w:rPr>
          <w:sz w:val="24"/>
          <w:szCs w:val="24"/>
        </w:rPr>
        <w:t xml:space="preserve">дать ему анализ и сравнить, если это необходимо, с соответствующим внутригосударственным актом.  </w:t>
      </w:r>
    </w:p>
    <w:p w:rsidR="009A72E4" w:rsidRPr="009A72E4" w:rsidRDefault="009A72E4" w:rsidP="009A72E4">
      <w:pPr>
        <w:ind w:left="600" w:firstLine="393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Необходимым условием успешного выполнения заданий является обязательная предварительная подготовка к ним, предполагающая изучение материала по соответствующей теме.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Уставы международных организаций и органов можно найти в справочных правовых системах, на официальных сайтах международных организаций, которые можно найти через сайт ООН (</w:t>
      </w:r>
      <w:hyperlink r:id="rId5" w:history="1">
        <w:r w:rsidRPr="009A72E4">
          <w:rPr>
            <w:rStyle w:val="a3"/>
            <w:b/>
            <w:sz w:val="24"/>
            <w:szCs w:val="24"/>
            <w:lang w:val="en-US"/>
          </w:rPr>
          <w:t>http</w:t>
        </w:r>
        <w:r w:rsidRPr="009A72E4">
          <w:rPr>
            <w:rStyle w:val="a3"/>
            <w:b/>
            <w:sz w:val="24"/>
            <w:szCs w:val="24"/>
          </w:rPr>
          <w:t>://</w:t>
        </w:r>
        <w:r w:rsidRPr="009A72E4">
          <w:rPr>
            <w:rStyle w:val="a3"/>
            <w:b/>
            <w:sz w:val="24"/>
            <w:szCs w:val="24"/>
            <w:lang w:val="en-US"/>
          </w:rPr>
          <w:t>www</w:t>
        </w:r>
        <w:r w:rsidRPr="009A72E4">
          <w:rPr>
            <w:rStyle w:val="a3"/>
            <w:b/>
            <w:sz w:val="24"/>
            <w:szCs w:val="24"/>
          </w:rPr>
          <w:t>.</w:t>
        </w:r>
        <w:r w:rsidRPr="009A72E4">
          <w:rPr>
            <w:rStyle w:val="a3"/>
            <w:b/>
            <w:sz w:val="24"/>
            <w:szCs w:val="24"/>
            <w:lang w:val="en-US"/>
          </w:rPr>
          <w:t>un</w:t>
        </w:r>
        <w:r w:rsidRPr="009A72E4">
          <w:rPr>
            <w:rStyle w:val="a3"/>
            <w:b/>
            <w:sz w:val="24"/>
            <w:szCs w:val="24"/>
          </w:rPr>
          <w:t>.</w:t>
        </w:r>
        <w:r w:rsidRPr="009A72E4">
          <w:rPr>
            <w:rStyle w:val="a3"/>
            <w:b/>
            <w:sz w:val="24"/>
            <w:szCs w:val="24"/>
            <w:lang w:val="en-US"/>
          </w:rPr>
          <w:t>org</w:t>
        </w:r>
        <w:r w:rsidRPr="009A72E4">
          <w:rPr>
            <w:rStyle w:val="a3"/>
            <w:b/>
            <w:sz w:val="24"/>
            <w:szCs w:val="24"/>
          </w:rPr>
          <w:t>/</w:t>
        </w:r>
      </w:hyperlink>
      <w:r w:rsidRPr="009A72E4">
        <w:rPr>
          <w:sz w:val="24"/>
          <w:szCs w:val="24"/>
        </w:rPr>
        <w:t>), а также в сборниках документах по международному праву, указанных в рекомендациях к практическим (семинарским) занятиям.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Задание первого варианта предназначено для студентов, чьи фамилии начинаются на буквы «А», «Б», «В», «Г». Задания второго варианта для студентов – на буквы «Д», «Е», «Ё», «Ж», «З». </w:t>
      </w:r>
      <w:proofErr w:type="gramStart"/>
      <w:r w:rsidRPr="009A72E4">
        <w:rPr>
          <w:sz w:val="24"/>
          <w:szCs w:val="24"/>
        </w:rPr>
        <w:t xml:space="preserve">Третий вариант – буквы  «И», «К», «Л», «М», «Н», четвертый вариант -  «О», «П», «Р», «С», пятый  -  «Т», «У», «Ф», «Х», «Ц», шестой – «Ч», «Ш», «Щ», «Э», «Ю», «Я». </w:t>
      </w:r>
      <w:proofErr w:type="gramEnd"/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 xml:space="preserve">Вариант 1 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 Задание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Дайте полное наименование, укажите статус, процитируйте конкретное положение учредительного акта, подтверждающие статус организации и год образования международных организаций, для обозначения которых используются нижеперечисленные аббревиатуры: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proofErr w:type="gramStart"/>
      <w:r w:rsidRPr="009A72E4">
        <w:rPr>
          <w:sz w:val="24"/>
          <w:szCs w:val="24"/>
        </w:rPr>
        <w:t xml:space="preserve">ООН; ОАГ; ОАЕ; ЕС; ЮНЕСКО; ИКАО; МККК; СНГ; ЮНИСЕФ; ЮНКТАД; МВФ; ЮНИДО; ОБСЕ; ИМО; МАГАТЭ; ЮНЕП; ВТО; Гринпис. </w:t>
      </w:r>
      <w:proofErr w:type="gramEnd"/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При выполнении данного задания необходимо также указать источник опубликования учредительных актов.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lastRenderedPageBreak/>
        <w:t>Образец выполнения задания: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2014"/>
        <w:gridCol w:w="2256"/>
        <w:gridCol w:w="1117"/>
        <w:gridCol w:w="2076"/>
      </w:tblGrid>
      <w:tr w:rsidR="009A72E4" w:rsidRPr="009A72E4" w:rsidTr="00A0702C">
        <w:tc>
          <w:tcPr>
            <w:tcW w:w="1538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Наименование 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международной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Статус организации</w:t>
            </w:r>
          </w:p>
        </w:tc>
        <w:tc>
          <w:tcPr>
            <w:tcW w:w="300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Положени</w:t>
            </w:r>
            <w:proofErr w:type="gramStart"/>
            <w:r w:rsidRPr="009A72E4">
              <w:rPr>
                <w:sz w:val="24"/>
                <w:szCs w:val="24"/>
              </w:rPr>
              <w:t>е(</w:t>
            </w:r>
            <w:proofErr w:type="gramEnd"/>
            <w:r w:rsidRPr="009A72E4">
              <w:rPr>
                <w:sz w:val="24"/>
                <w:szCs w:val="24"/>
              </w:rPr>
              <w:t>-</w:t>
            </w:r>
            <w:proofErr w:type="spellStart"/>
            <w:r w:rsidRPr="009A72E4">
              <w:rPr>
                <w:sz w:val="24"/>
                <w:szCs w:val="24"/>
              </w:rPr>
              <w:t>ия</w:t>
            </w:r>
            <w:proofErr w:type="spellEnd"/>
            <w:r w:rsidRPr="009A72E4">
              <w:rPr>
                <w:sz w:val="24"/>
                <w:szCs w:val="24"/>
              </w:rPr>
              <w:t xml:space="preserve">) </w:t>
            </w:r>
            <w:proofErr w:type="spellStart"/>
            <w:r w:rsidRPr="009A72E4">
              <w:rPr>
                <w:sz w:val="24"/>
                <w:szCs w:val="24"/>
              </w:rPr>
              <w:t>учредитель-ного</w:t>
            </w:r>
            <w:proofErr w:type="spellEnd"/>
            <w:r w:rsidRPr="009A72E4">
              <w:rPr>
                <w:sz w:val="24"/>
                <w:szCs w:val="24"/>
              </w:rPr>
              <w:t xml:space="preserve"> акта, подтверждающие статус</w:t>
            </w:r>
          </w:p>
        </w:tc>
        <w:tc>
          <w:tcPr>
            <w:tcW w:w="156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Год </w:t>
            </w:r>
            <w:proofErr w:type="spellStart"/>
            <w:r w:rsidRPr="009A72E4">
              <w:rPr>
                <w:sz w:val="24"/>
                <w:szCs w:val="24"/>
              </w:rPr>
              <w:t>образо</w:t>
            </w:r>
            <w:proofErr w:type="spellEnd"/>
            <w:r w:rsidRPr="009A72E4">
              <w:rPr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proofErr w:type="spellStart"/>
            <w:r w:rsidRPr="009A72E4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Источник опубликования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учредит. Акта</w:t>
            </w:r>
          </w:p>
        </w:tc>
      </w:tr>
      <w:tr w:rsidR="009A72E4" w:rsidRPr="009A72E4" w:rsidTr="00A0702C">
        <w:tc>
          <w:tcPr>
            <w:tcW w:w="1538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ЛАГ – Лига арабских государств</w:t>
            </w:r>
          </w:p>
        </w:tc>
        <w:tc>
          <w:tcPr>
            <w:tcW w:w="216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Международная 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proofErr w:type="spellStart"/>
            <w:r w:rsidRPr="009A72E4">
              <w:rPr>
                <w:sz w:val="24"/>
                <w:szCs w:val="24"/>
              </w:rPr>
              <w:t>межправительст</w:t>
            </w:r>
            <w:proofErr w:type="spellEnd"/>
            <w:r w:rsidRPr="009A72E4">
              <w:rPr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венная организация</w:t>
            </w:r>
          </w:p>
        </w:tc>
        <w:tc>
          <w:tcPr>
            <w:tcW w:w="300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Лига арабских государств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состоит из независимых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proofErr w:type="gramStart"/>
            <w:r w:rsidRPr="009A72E4">
              <w:rPr>
                <w:sz w:val="24"/>
                <w:szCs w:val="24"/>
              </w:rPr>
              <w:t>арабских государств (ст.1</w:t>
            </w:r>
            <w:proofErr w:type="gramEnd"/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proofErr w:type="gramStart"/>
            <w:r w:rsidRPr="009A72E4">
              <w:rPr>
                <w:sz w:val="24"/>
                <w:szCs w:val="24"/>
              </w:rPr>
              <w:t>Пакта Лиги)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22 марта 1945</w:t>
            </w:r>
          </w:p>
        </w:tc>
        <w:tc>
          <w:tcPr>
            <w:tcW w:w="2657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Международное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право в документах: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Учебное пособие/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Сост. </w:t>
            </w:r>
            <w:proofErr w:type="spellStart"/>
            <w:r w:rsidRPr="009A72E4">
              <w:rPr>
                <w:sz w:val="24"/>
                <w:szCs w:val="24"/>
              </w:rPr>
              <w:t>Н.Т.Блатова</w:t>
            </w:r>
            <w:proofErr w:type="spellEnd"/>
            <w:r w:rsidRPr="009A72E4">
              <w:rPr>
                <w:sz w:val="24"/>
                <w:szCs w:val="24"/>
              </w:rPr>
              <w:t>.-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М.: </w:t>
            </w:r>
            <w:proofErr w:type="spellStart"/>
            <w:r w:rsidRPr="009A72E4">
              <w:rPr>
                <w:sz w:val="24"/>
                <w:szCs w:val="24"/>
              </w:rPr>
              <w:t>Юрид</w:t>
            </w:r>
            <w:proofErr w:type="gramStart"/>
            <w:r w:rsidRPr="009A72E4">
              <w:rPr>
                <w:sz w:val="24"/>
                <w:szCs w:val="24"/>
              </w:rPr>
              <w:t>.л</w:t>
            </w:r>
            <w:proofErr w:type="gramEnd"/>
            <w:r w:rsidRPr="009A72E4">
              <w:rPr>
                <w:sz w:val="24"/>
                <w:szCs w:val="24"/>
              </w:rPr>
              <w:t>ит</w:t>
            </w:r>
            <w:proofErr w:type="spellEnd"/>
            <w:r w:rsidRPr="009A72E4">
              <w:rPr>
                <w:sz w:val="24"/>
                <w:szCs w:val="24"/>
              </w:rPr>
              <w:t xml:space="preserve">., 1982 </w:t>
            </w:r>
          </w:p>
        </w:tc>
      </w:tr>
    </w:tbl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>Вариант 2</w:t>
      </w:r>
    </w:p>
    <w:p w:rsidR="009A72E4" w:rsidRPr="009A72E4" w:rsidRDefault="009A72E4" w:rsidP="009A72E4">
      <w:pPr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Задание </w:t>
      </w:r>
    </w:p>
    <w:p w:rsidR="009A72E4" w:rsidRPr="009A72E4" w:rsidRDefault="009A72E4" w:rsidP="009A72E4">
      <w:pPr>
        <w:ind w:left="601"/>
        <w:jc w:val="both"/>
        <w:rPr>
          <w:sz w:val="24"/>
          <w:szCs w:val="24"/>
        </w:rPr>
      </w:pP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Пункт 1 п.п.</w:t>
      </w:r>
      <w:r w:rsidRPr="009A72E4">
        <w:rPr>
          <w:sz w:val="24"/>
          <w:szCs w:val="24"/>
          <w:lang w:val="en-US"/>
        </w:rPr>
        <w:t>b</w:t>
      </w:r>
      <w:r w:rsidRPr="009A72E4">
        <w:rPr>
          <w:sz w:val="24"/>
          <w:szCs w:val="24"/>
        </w:rPr>
        <w:t xml:space="preserve"> </w:t>
      </w:r>
      <w:proofErr w:type="gramStart"/>
      <w:r w:rsidRPr="009A72E4">
        <w:rPr>
          <w:sz w:val="24"/>
          <w:szCs w:val="24"/>
          <w:lang w:val="en-US"/>
        </w:rPr>
        <w:t>c</w:t>
      </w:r>
      <w:proofErr w:type="gramEnd"/>
      <w:r w:rsidRPr="009A72E4">
        <w:rPr>
          <w:sz w:val="24"/>
          <w:szCs w:val="24"/>
        </w:rPr>
        <w:t>тать</w:t>
      </w:r>
      <w:r w:rsidRPr="009A72E4">
        <w:rPr>
          <w:sz w:val="24"/>
          <w:szCs w:val="24"/>
          <w:lang w:val="en-US"/>
        </w:rPr>
        <w:t>b</w:t>
      </w:r>
      <w:r w:rsidRPr="009A72E4">
        <w:rPr>
          <w:sz w:val="24"/>
          <w:szCs w:val="24"/>
        </w:rPr>
        <w:t xml:space="preserve"> 38 Статута Международного суда ООН  гласит: «Суд, который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proofErr w:type="gramStart"/>
      <w:r w:rsidRPr="009A72E4">
        <w:rPr>
          <w:sz w:val="24"/>
          <w:szCs w:val="24"/>
        </w:rPr>
        <w:t>обязан</w:t>
      </w:r>
      <w:proofErr w:type="gramEnd"/>
      <w:r w:rsidRPr="009A72E4">
        <w:rPr>
          <w:sz w:val="24"/>
          <w:szCs w:val="24"/>
        </w:rPr>
        <w:t xml:space="preserve"> решать переданные ему споры на основании международного права, применяет: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proofErr w:type="spellStart"/>
      <w:r w:rsidRPr="009A72E4">
        <w:rPr>
          <w:sz w:val="24"/>
          <w:szCs w:val="24"/>
        </w:rPr>
        <w:t>b</w:t>
      </w:r>
      <w:proofErr w:type="spellEnd"/>
      <w:r w:rsidRPr="009A72E4">
        <w:rPr>
          <w:sz w:val="24"/>
          <w:szCs w:val="24"/>
        </w:rPr>
        <w:t xml:space="preserve">) международный обычай как доказательство всеобщей практики, признанной </w:t>
      </w:r>
      <w:proofErr w:type="gramStart"/>
      <w:r w:rsidRPr="009A72E4">
        <w:rPr>
          <w:sz w:val="24"/>
          <w:szCs w:val="24"/>
        </w:rPr>
        <w:t>в</w:t>
      </w:r>
      <w:proofErr w:type="gramEnd"/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proofErr w:type="gramStart"/>
      <w:r w:rsidRPr="009A72E4">
        <w:rPr>
          <w:sz w:val="24"/>
          <w:szCs w:val="24"/>
        </w:rPr>
        <w:t>качестве</w:t>
      </w:r>
      <w:proofErr w:type="gramEnd"/>
      <w:r w:rsidRPr="009A72E4">
        <w:rPr>
          <w:sz w:val="24"/>
          <w:szCs w:val="24"/>
        </w:rPr>
        <w:t xml:space="preserve"> правовой нормы».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- Дайте определение понятия международный обычай как источника международного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права;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- Что понимается под доказательством существования обычая? (приведите примеры)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- Что понимается под «всеобщей практикой»?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- Может ли обычай состоять из комплекса международных норм?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- Чем международный обычай отличается от обыкновения? (приведите примеры)</w:t>
      </w:r>
    </w:p>
    <w:p w:rsidR="009A72E4" w:rsidRPr="009A72E4" w:rsidRDefault="009A72E4" w:rsidP="009A72E4">
      <w:pPr>
        <w:widowControl w:val="0"/>
        <w:ind w:left="601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>Вариант 3</w:t>
      </w:r>
    </w:p>
    <w:p w:rsidR="009A72E4" w:rsidRPr="009A72E4" w:rsidRDefault="009A72E4" w:rsidP="009A72E4">
      <w:pPr>
        <w:ind w:left="600"/>
        <w:jc w:val="center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Задание 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  <w:r w:rsidRPr="009A72E4">
        <w:rPr>
          <w:sz w:val="24"/>
          <w:szCs w:val="24"/>
        </w:rPr>
        <w:t xml:space="preserve">Приведите в качестве примеров положения учредительных актов ООН; </w:t>
      </w:r>
      <w:r w:rsidRPr="009A72E4">
        <w:rPr>
          <w:bCs/>
          <w:sz w:val="24"/>
          <w:szCs w:val="24"/>
        </w:rPr>
        <w:t>Многостороннего агентства по гарантиям инвестиций; Всемирной организации интеллектуальной собственности; Международной гидрографической организации</w:t>
      </w:r>
      <w:r w:rsidRPr="009A72E4">
        <w:rPr>
          <w:sz w:val="24"/>
          <w:szCs w:val="24"/>
        </w:rPr>
        <w:t xml:space="preserve">; </w:t>
      </w:r>
      <w:r w:rsidRPr="009A72E4">
        <w:rPr>
          <w:bCs/>
          <w:sz w:val="24"/>
          <w:szCs w:val="24"/>
        </w:rPr>
        <w:t xml:space="preserve"> Международной организации по законодательной метрологии; Всемирной Метеорологической организации; Международного союза электросвязи; Международного агентства по атомной энергии относительно условий, которые должны быть соблюдены государством, претендующим на членство в данных организациях.</w:t>
      </w: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  <w:r w:rsidRPr="009A72E4">
        <w:rPr>
          <w:bCs/>
          <w:sz w:val="24"/>
          <w:szCs w:val="24"/>
        </w:rPr>
        <w:t>Образец выполнения задания:</w:t>
      </w: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4735"/>
        <w:gridCol w:w="2547"/>
      </w:tblGrid>
      <w:tr w:rsidR="009A72E4" w:rsidRPr="009A72E4" w:rsidTr="00A0702C">
        <w:trPr>
          <w:jc w:val="center"/>
        </w:trPr>
        <w:tc>
          <w:tcPr>
            <w:tcW w:w="2508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64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Условия членства согласно учредительному акту</w:t>
            </w:r>
          </w:p>
        </w:tc>
        <w:tc>
          <w:tcPr>
            <w:tcW w:w="2779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№ статьи учредительного акта</w:t>
            </w:r>
          </w:p>
        </w:tc>
      </w:tr>
      <w:tr w:rsidR="009A72E4" w:rsidRPr="009A72E4" w:rsidTr="00A0702C">
        <w:trPr>
          <w:jc w:val="center"/>
        </w:trPr>
        <w:tc>
          <w:tcPr>
            <w:tcW w:w="2508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lastRenderedPageBreak/>
              <w:t xml:space="preserve">ОАЕ - Организация </w:t>
            </w:r>
            <w:proofErr w:type="spellStart"/>
            <w:r w:rsidRPr="009A72E4">
              <w:rPr>
                <w:sz w:val="24"/>
                <w:szCs w:val="24"/>
              </w:rPr>
              <w:t>аф</w:t>
            </w:r>
            <w:proofErr w:type="spellEnd"/>
            <w:r w:rsidRPr="009A72E4">
              <w:rPr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proofErr w:type="spellStart"/>
            <w:r w:rsidRPr="009A72E4">
              <w:rPr>
                <w:sz w:val="24"/>
                <w:szCs w:val="24"/>
              </w:rPr>
              <w:t>риканского</w:t>
            </w:r>
            <w:proofErr w:type="spellEnd"/>
            <w:r w:rsidRPr="009A72E4">
              <w:rPr>
                <w:sz w:val="24"/>
                <w:szCs w:val="24"/>
              </w:rPr>
              <w:t xml:space="preserve"> единства 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(ныне Африканский Союз)</w:t>
            </w:r>
          </w:p>
        </w:tc>
        <w:tc>
          <w:tcPr>
            <w:tcW w:w="564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1) Независимость и суверенность государства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2) Принадлежность к географическому району - Африке</w:t>
            </w:r>
          </w:p>
        </w:tc>
        <w:tc>
          <w:tcPr>
            <w:tcW w:w="2779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Статья 4 Хартии ОАЕ</w:t>
            </w:r>
          </w:p>
        </w:tc>
      </w:tr>
    </w:tbl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>Вариант 4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Задание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  <w:r w:rsidRPr="009A72E4">
        <w:rPr>
          <w:sz w:val="24"/>
          <w:szCs w:val="24"/>
        </w:rPr>
        <w:t xml:space="preserve">1. </w:t>
      </w:r>
      <w:proofErr w:type="gramStart"/>
      <w:r w:rsidRPr="009A72E4">
        <w:rPr>
          <w:sz w:val="24"/>
          <w:szCs w:val="24"/>
        </w:rPr>
        <w:t xml:space="preserve">В соответствии со схемой, приведенной ниже, дайте сравнительный постатейный анализ положений  (в плане отличий, т.е. идентичные статьи источников приводить не следует) Венской Конвенции 1969 г. о праве международных договоров и  </w:t>
      </w:r>
      <w:r w:rsidRPr="009A72E4">
        <w:rPr>
          <w:bCs/>
          <w:sz w:val="24"/>
          <w:szCs w:val="24"/>
        </w:rPr>
        <w:t xml:space="preserve">Федерального закона от 15 июля 1995 г. N 101-ФЗ "О международных договорах Российской Федерации". </w:t>
      </w:r>
      <w:proofErr w:type="gramEnd"/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2. Имеют ли право субъекты федеративных государств заключать международные договоры. Если – да, </w:t>
      </w:r>
      <w:proofErr w:type="gramStart"/>
      <w:r w:rsidRPr="009A72E4">
        <w:rPr>
          <w:sz w:val="24"/>
          <w:szCs w:val="24"/>
        </w:rPr>
        <w:t>то</w:t>
      </w:r>
      <w:proofErr w:type="gramEnd"/>
      <w:r w:rsidRPr="009A72E4">
        <w:rPr>
          <w:sz w:val="24"/>
          <w:szCs w:val="24"/>
        </w:rPr>
        <w:t xml:space="preserve"> в каких источниках закреплено это право? Приведите конкретные примеры заключения субъектами федераций международных договоров.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 xml:space="preserve">3. Какие международные договоры Российской Федерации, затрагивающие полномочия субъекта Федерации, выделяются в ФЗ </w:t>
      </w:r>
      <w:r w:rsidRPr="009A72E4">
        <w:rPr>
          <w:bCs/>
          <w:sz w:val="24"/>
          <w:szCs w:val="24"/>
        </w:rPr>
        <w:t>"О международных договорах Российской Федерации".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4. Как вопрос о полномочиях на заключение международных договоров регулируется в Конституции Российской Федерации, Конституции Удмуртской Республики, ФЗ от 06.10.1999 «Об общих принципах организации законодательных (представительных) и исполнительных органов государственной власти субъектов РФ»? Имело ли место заключение международных договоров Удмуртской Республикой, если – да, то каких конкретно?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3206"/>
        <w:gridCol w:w="2998"/>
      </w:tblGrid>
      <w:tr w:rsidR="009A72E4" w:rsidRPr="009A72E4" w:rsidTr="00A0702C">
        <w:tc>
          <w:tcPr>
            <w:tcW w:w="3054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Положения </w:t>
            </w:r>
            <w:proofErr w:type="gramStart"/>
            <w:r w:rsidRPr="009A72E4">
              <w:rPr>
                <w:sz w:val="24"/>
                <w:szCs w:val="24"/>
              </w:rPr>
              <w:t>Венской</w:t>
            </w:r>
            <w:proofErr w:type="gramEnd"/>
            <w:r w:rsidRPr="009A72E4">
              <w:rPr>
                <w:sz w:val="24"/>
                <w:szCs w:val="24"/>
              </w:rPr>
              <w:t xml:space="preserve"> </w:t>
            </w:r>
            <w:proofErr w:type="spellStart"/>
            <w:r w:rsidRPr="009A72E4">
              <w:rPr>
                <w:sz w:val="24"/>
                <w:szCs w:val="24"/>
              </w:rPr>
              <w:t>кон-венции</w:t>
            </w:r>
            <w:proofErr w:type="spellEnd"/>
            <w:r w:rsidRPr="009A72E4">
              <w:rPr>
                <w:sz w:val="24"/>
                <w:szCs w:val="24"/>
              </w:rPr>
              <w:t xml:space="preserve"> 1969 года «О праве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Международных договоров</w:t>
            </w:r>
          </w:p>
        </w:tc>
        <w:tc>
          <w:tcPr>
            <w:tcW w:w="3642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Положения ФЗ от 15 июля 1995 «О 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международных </w:t>
            </w:r>
            <w:proofErr w:type="gramStart"/>
            <w:r w:rsidRPr="009A72E4">
              <w:rPr>
                <w:sz w:val="24"/>
                <w:szCs w:val="24"/>
              </w:rPr>
              <w:t>договорах</w:t>
            </w:r>
            <w:proofErr w:type="gramEnd"/>
            <w:r w:rsidRPr="009A72E4">
              <w:rPr>
                <w:sz w:val="24"/>
                <w:szCs w:val="24"/>
              </w:rPr>
              <w:t xml:space="preserve"> РФ»</w:t>
            </w:r>
          </w:p>
        </w:tc>
        <w:tc>
          <w:tcPr>
            <w:tcW w:w="3643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      Выводы</w:t>
            </w:r>
          </w:p>
        </w:tc>
      </w:tr>
    </w:tbl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center"/>
        <w:rPr>
          <w:b/>
          <w:sz w:val="24"/>
          <w:szCs w:val="24"/>
        </w:rPr>
      </w:pPr>
      <w:r w:rsidRPr="009A72E4">
        <w:rPr>
          <w:b/>
          <w:sz w:val="24"/>
          <w:szCs w:val="24"/>
        </w:rPr>
        <w:t>Вариант 5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Задание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  <w:r w:rsidRPr="009A72E4">
        <w:rPr>
          <w:sz w:val="24"/>
          <w:szCs w:val="24"/>
        </w:rPr>
        <w:t xml:space="preserve">Составьте сравнительную таблицу привилегий и иммунитетов членов дипломатического персонала по Венской конвенции 1961 года о дипломатических сношениях и </w:t>
      </w:r>
      <w:r w:rsidRPr="009A72E4">
        <w:rPr>
          <w:bCs/>
          <w:sz w:val="24"/>
          <w:szCs w:val="24"/>
        </w:rPr>
        <w:t>Положению 1966 г. о дипломатических и консульских представительствах иностранных государств на территории Союза Советских Социалистических Республик.</w:t>
      </w: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  <w:r w:rsidRPr="009A72E4">
        <w:rPr>
          <w:bCs/>
          <w:sz w:val="24"/>
          <w:szCs w:val="24"/>
        </w:rPr>
        <w:t xml:space="preserve">Образец выполнения задания (обратите внимание,  что в образце приведён пример  Венской конвенции 1963 года «О консульских сношениях», но Вы должны выполнить задание, используя  </w:t>
      </w:r>
      <w:r w:rsidRPr="009A72E4">
        <w:rPr>
          <w:sz w:val="24"/>
          <w:szCs w:val="24"/>
        </w:rPr>
        <w:t>Венскую конвенцию 1961 года «О дипломатических сношениях»)</w:t>
      </w:r>
      <w:r w:rsidRPr="009A72E4">
        <w:rPr>
          <w:bCs/>
          <w:sz w:val="24"/>
          <w:szCs w:val="24"/>
        </w:rPr>
        <w:t>:</w:t>
      </w: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tbl>
      <w:tblPr>
        <w:tblW w:w="1091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3236"/>
        <w:gridCol w:w="3401"/>
        <w:gridCol w:w="2142"/>
      </w:tblGrid>
      <w:tr w:rsidR="009A72E4" w:rsidRPr="009A72E4" w:rsidTr="00A0702C">
        <w:trPr>
          <w:jc w:val="center"/>
        </w:trPr>
        <w:tc>
          <w:tcPr>
            <w:tcW w:w="2133" w:type="dxa"/>
            <w:shd w:val="clear" w:color="auto" w:fill="auto"/>
          </w:tcPr>
          <w:p w:rsidR="009A72E4" w:rsidRPr="009A72E4" w:rsidRDefault="009A72E4" w:rsidP="00A0702C">
            <w:pPr>
              <w:ind w:left="353" w:hanging="360"/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9A72E4">
              <w:rPr>
                <w:bCs/>
                <w:sz w:val="24"/>
                <w:szCs w:val="24"/>
              </w:rPr>
              <w:t>привиле</w:t>
            </w:r>
            <w:proofErr w:type="spellEnd"/>
            <w:r w:rsidRPr="009A72E4">
              <w:rPr>
                <w:bCs/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ind w:left="360" w:hanging="36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гии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или иммунитета</w:t>
            </w:r>
          </w:p>
        </w:tc>
        <w:tc>
          <w:tcPr>
            <w:tcW w:w="3236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Венская конвенция 1963 г. «О консульских сношениях»</w:t>
            </w:r>
          </w:p>
        </w:tc>
        <w:tc>
          <w:tcPr>
            <w:tcW w:w="3401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Положение 1966 г. «О дип. и </w:t>
            </w:r>
            <w:proofErr w:type="spellStart"/>
            <w:r w:rsidRPr="009A72E4">
              <w:rPr>
                <w:bCs/>
                <w:sz w:val="24"/>
                <w:szCs w:val="24"/>
              </w:rPr>
              <w:t>конс</w:t>
            </w:r>
            <w:proofErr w:type="spellEnd"/>
            <w:r w:rsidRPr="009A72E4">
              <w:rPr>
                <w:bCs/>
                <w:sz w:val="24"/>
                <w:szCs w:val="24"/>
              </w:rPr>
              <w:t>. представительствах»</w:t>
            </w:r>
          </w:p>
        </w:tc>
        <w:tc>
          <w:tcPr>
            <w:tcW w:w="2142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Вывод</w:t>
            </w:r>
          </w:p>
        </w:tc>
      </w:tr>
      <w:tr w:rsidR="009A72E4" w:rsidRPr="009A72E4" w:rsidTr="00A0702C">
        <w:trPr>
          <w:trHeight w:val="90"/>
          <w:jc w:val="center"/>
        </w:trPr>
        <w:tc>
          <w:tcPr>
            <w:tcW w:w="2133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Иммунитет  </w:t>
            </w:r>
            <w:proofErr w:type="gramStart"/>
            <w:r w:rsidRPr="009A72E4">
              <w:rPr>
                <w:bCs/>
                <w:sz w:val="24"/>
                <w:szCs w:val="24"/>
              </w:rPr>
              <w:t>от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9A72E4">
              <w:rPr>
                <w:bCs/>
                <w:sz w:val="24"/>
                <w:szCs w:val="24"/>
              </w:rPr>
              <w:t>судебной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 или ад-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министративной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 юрисдикции 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Консульские </w:t>
            </w:r>
            <w:proofErr w:type="spellStart"/>
            <w:r w:rsidRPr="009A72E4">
              <w:rPr>
                <w:bCs/>
                <w:sz w:val="24"/>
                <w:szCs w:val="24"/>
              </w:rPr>
              <w:t>долж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. лица и </w:t>
            </w:r>
            <w:proofErr w:type="spellStart"/>
            <w:r w:rsidRPr="009A72E4">
              <w:rPr>
                <w:bCs/>
                <w:sz w:val="24"/>
                <w:szCs w:val="24"/>
              </w:rPr>
              <w:t>конс</w:t>
            </w:r>
            <w:proofErr w:type="spellEnd"/>
            <w:r w:rsidRPr="009A72E4">
              <w:rPr>
                <w:bCs/>
                <w:sz w:val="24"/>
                <w:szCs w:val="24"/>
              </w:rPr>
              <w:t>.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служащие не подлежат </w:t>
            </w:r>
            <w:proofErr w:type="spellStart"/>
            <w:proofErr w:type="gramStart"/>
            <w:r w:rsidRPr="009A72E4">
              <w:rPr>
                <w:bCs/>
                <w:sz w:val="24"/>
                <w:szCs w:val="24"/>
              </w:rPr>
              <w:t>юрис-дикции</w:t>
            </w:r>
            <w:proofErr w:type="spellEnd"/>
            <w:proofErr w:type="gramEnd"/>
            <w:r w:rsidRPr="009A72E4">
              <w:rPr>
                <w:bCs/>
                <w:sz w:val="24"/>
                <w:szCs w:val="24"/>
              </w:rPr>
              <w:t xml:space="preserve"> </w:t>
            </w:r>
            <w:r w:rsidRPr="009A72E4">
              <w:rPr>
                <w:sz w:val="24"/>
                <w:szCs w:val="24"/>
              </w:rPr>
              <w:t xml:space="preserve">судебных или </w:t>
            </w:r>
            <w:proofErr w:type="spellStart"/>
            <w:r w:rsidRPr="009A72E4">
              <w:rPr>
                <w:sz w:val="24"/>
                <w:szCs w:val="24"/>
              </w:rPr>
              <w:t>админис-тративных</w:t>
            </w:r>
            <w:proofErr w:type="spellEnd"/>
            <w:r w:rsidRPr="009A72E4">
              <w:rPr>
                <w:sz w:val="24"/>
                <w:szCs w:val="24"/>
              </w:rPr>
              <w:t xml:space="preserve"> органов государства пребывания в отношении </w:t>
            </w:r>
            <w:proofErr w:type="spellStart"/>
            <w:r w:rsidRPr="009A72E4">
              <w:rPr>
                <w:sz w:val="24"/>
                <w:szCs w:val="24"/>
              </w:rPr>
              <w:t>дейс-твий</w:t>
            </w:r>
            <w:proofErr w:type="spellEnd"/>
            <w:r w:rsidRPr="009A72E4">
              <w:rPr>
                <w:sz w:val="24"/>
                <w:szCs w:val="24"/>
              </w:rPr>
              <w:t>, совершаемых ими  при выполнении консульских функций</w:t>
            </w:r>
          </w:p>
          <w:p w:rsidR="009A72E4" w:rsidRPr="009A72E4" w:rsidRDefault="009A72E4" w:rsidP="00A0702C">
            <w:pPr>
              <w:pStyle w:val="ConsNormal"/>
              <w:overflowPunct w:val="0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2. Однако положения пункта 1 настоящей статьи не </w:t>
            </w:r>
            <w:proofErr w:type="spellStart"/>
            <w:proofErr w:type="gram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при-меняются</w:t>
            </w:r>
            <w:proofErr w:type="spellEnd"/>
            <w:proofErr w:type="gram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proofErr w:type="spell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граж-данского</w:t>
            </w:r>
            <w:proofErr w:type="spell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 иска:</w:t>
            </w:r>
          </w:p>
          <w:p w:rsidR="009A72E4" w:rsidRPr="009A72E4" w:rsidRDefault="009A72E4" w:rsidP="00A0702C">
            <w:pPr>
              <w:pStyle w:val="ConsNormal"/>
              <w:overflowPunct w:val="0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) вытекающего из договора, заключенного консульским должностным лицом или консульским служащим, по которому они прямо или косвенно не приняли на себя обязательств в качестве агента представляемого государства; либо</w:t>
            </w:r>
          </w:p>
          <w:p w:rsidR="009A72E4" w:rsidRPr="009A72E4" w:rsidRDefault="009A72E4" w:rsidP="00A0702C">
            <w:pPr>
              <w:pStyle w:val="ConsNormal"/>
              <w:overflowPunct w:val="0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) третьей стороны за вред, причиненный несчастным </w:t>
            </w:r>
            <w:proofErr w:type="spellStart"/>
            <w:proofErr w:type="gram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слу-чаем</w:t>
            </w:r>
            <w:proofErr w:type="spellEnd"/>
            <w:proofErr w:type="gram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 пребывания, вызванным дорожным </w:t>
            </w:r>
            <w:proofErr w:type="spellStart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>тран-спортным</w:t>
            </w:r>
            <w:proofErr w:type="spellEnd"/>
            <w:r w:rsidRPr="009A72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средством, судном или самолетом (ст.43)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Они пользуются иммунитетом </w:t>
            </w:r>
            <w:proofErr w:type="gramStart"/>
            <w:r w:rsidRPr="009A72E4">
              <w:rPr>
                <w:bCs/>
                <w:sz w:val="24"/>
                <w:szCs w:val="24"/>
              </w:rPr>
              <w:t>от</w:t>
            </w:r>
            <w:proofErr w:type="gramEnd"/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уголовной, гражданской и </w:t>
            </w:r>
            <w:proofErr w:type="spellStart"/>
            <w:r w:rsidRPr="009A72E4">
              <w:rPr>
                <w:bCs/>
                <w:sz w:val="24"/>
                <w:szCs w:val="24"/>
              </w:rPr>
              <w:t>адми</w:t>
            </w:r>
            <w:proofErr w:type="spellEnd"/>
            <w:r w:rsidRPr="009A72E4">
              <w:rPr>
                <w:bCs/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нистративной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юрисдикции СССР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и союзных республик в том, что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касается  их </w:t>
            </w:r>
            <w:proofErr w:type="gramStart"/>
            <w:r w:rsidRPr="009A72E4">
              <w:rPr>
                <w:bCs/>
                <w:sz w:val="24"/>
                <w:szCs w:val="24"/>
              </w:rPr>
              <w:t>служебной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</w:t>
            </w:r>
            <w:r w:rsidRPr="009A72E4">
              <w:rPr>
                <w:bCs/>
                <w:sz w:val="24"/>
                <w:szCs w:val="24"/>
              </w:rPr>
              <w:pgNum/>
            </w:r>
            <w:proofErr w:type="spellStart"/>
            <w:r w:rsidRPr="009A72E4">
              <w:rPr>
                <w:bCs/>
                <w:sz w:val="24"/>
                <w:szCs w:val="24"/>
              </w:rPr>
              <w:t>ея-тельности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. Это </w:t>
            </w:r>
            <w:proofErr w:type="gramStart"/>
            <w:r w:rsidRPr="009A72E4">
              <w:rPr>
                <w:bCs/>
                <w:sz w:val="24"/>
                <w:szCs w:val="24"/>
              </w:rPr>
              <w:t>однако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не </w:t>
            </w:r>
            <w:proofErr w:type="spellStart"/>
            <w:r w:rsidRPr="009A72E4">
              <w:rPr>
                <w:bCs/>
                <w:sz w:val="24"/>
                <w:szCs w:val="24"/>
              </w:rPr>
              <w:t>рас-пространяется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на иски о возмещении вреда, причиненного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ДТП</w:t>
            </w:r>
            <w:proofErr w:type="gramStart"/>
            <w:r w:rsidRPr="009A72E4">
              <w:rPr>
                <w:bCs/>
                <w:sz w:val="24"/>
                <w:szCs w:val="24"/>
              </w:rPr>
              <w:t>.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9A72E4">
              <w:rPr>
                <w:bCs/>
                <w:sz w:val="24"/>
                <w:szCs w:val="24"/>
              </w:rPr>
              <w:t>ч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.2 ст.25) </w:t>
            </w:r>
          </w:p>
        </w:tc>
        <w:tc>
          <w:tcPr>
            <w:tcW w:w="2142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Как ст.43 </w:t>
            </w:r>
            <w:proofErr w:type="spellStart"/>
            <w:proofErr w:type="gramStart"/>
            <w:r w:rsidRPr="009A72E4">
              <w:rPr>
                <w:bCs/>
                <w:sz w:val="24"/>
                <w:szCs w:val="24"/>
              </w:rPr>
              <w:t>Конвен-ции</w:t>
            </w:r>
            <w:proofErr w:type="spellEnd"/>
            <w:proofErr w:type="gramEnd"/>
            <w:r w:rsidRPr="009A72E4">
              <w:rPr>
                <w:bCs/>
                <w:sz w:val="24"/>
                <w:szCs w:val="24"/>
              </w:rPr>
              <w:t xml:space="preserve">, так и ст.25 ч.2 Положения говорят 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о служебном </w:t>
            </w:r>
            <w:proofErr w:type="spellStart"/>
            <w:proofErr w:type="gramStart"/>
            <w:r w:rsidRPr="009A72E4">
              <w:rPr>
                <w:bCs/>
                <w:sz w:val="24"/>
                <w:szCs w:val="24"/>
              </w:rPr>
              <w:t>харак-тере</w:t>
            </w:r>
            <w:proofErr w:type="spellEnd"/>
            <w:proofErr w:type="gramEnd"/>
            <w:r w:rsidRPr="009A72E4">
              <w:rPr>
                <w:bCs/>
                <w:sz w:val="24"/>
                <w:szCs w:val="24"/>
              </w:rPr>
              <w:t xml:space="preserve">  данного </w:t>
            </w:r>
            <w:proofErr w:type="spellStart"/>
            <w:r w:rsidRPr="009A72E4">
              <w:rPr>
                <w:bCs/>
                <w:sz w:val="24"/>
                <w:szCs w:val="24"/>
              </w:rPr>
              <w:t>имму</w:t>
            </w:r>
            <w:proofErr w:type="spellEnd"/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нитета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9A72E4">
              <w:rPr>
                <w:bCs/>
                <w:sz w:val="24"/>
                <w:szCs w:val="24"/>
              </w:rPr>
              <w:t>однако</w:t>
            </w:r>
            <w:proofErr w:type="gramEnd"/>
            <w:r w:rsidRPr="009A72E4">
              <w:rPr>
                <w:bCs/>
                <w:sz w:val="24"/>
                <w:szCs w:val="24"/>
              </w:rPr>
              <w:t xml:space="preserve"> ст.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43 Конвенции  фор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мулирует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 дополни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тельное изъятие </w:t>
            </w:r>
            <w:proofErr w:type="gramStart"/>
            <w:r w:rsidRPr="009A72E4">
              <w:rPr>
                <w:bCs/>
                <w:sz w:val="24"/>
                <w:szCs w:val="24"/>
              </w:rPr>
              <w:t>из</w:t>
            </w:r>
            <w:proofErr w:type="gramEnd"/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данного </w:t>
            </w:r>
            <w:proofErr w:type="spellStart"/>
            <w:r w:rsidRPr="009A72E4">
              <w:rPr>
                <w:bCs/>
                <w:sz w:val="24"/>
                <w:szCs w:val="24"/>
              </w:rPr>
              <w:t>иммуните</w:t>
            </w:r>
            <w:proofErr w:type="spellEnd"/>
            <w:r w:rsidRPr="009A72E4">
              <w:rPr>
                <w:bCs/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та – это п.п.”</w:t>
            </w:r>
            <w:r w:rsidRPr="009A72E4">
              <w:rPr>
                <w:bCs/>
                <w:sz w:val="24"/>
                <w:szCs w:val="24"/>
                <w:lang w:val="en-US"/>
              </w:rPr>
              <w:t>a</w:t>
            </w:r>
            <w:r w:rsidRPr="009A72E4">
              <w:rPr>
                <w:bCs/>
                <w:sz w:val="24"/>
                <w:szCs w:val="24"/>
              </w:rPr>
              <w:t>” п.2 ст.43 о том, что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конс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9A72E4">
              <w:rPr>
                <w:bCs/>
                <w:sz w:val="24"/>
                <w:szCs w:val="24"/>
              </w:rPr>
              <w:t>должн</w:t>
            </w:r>
            <w:proofErr w:type="spellEnd"/>
            <w:r w:rsidRPr="009A72E4">
              <w:rPr>
                <w:bCs/>
                <w:sz w:val="24"/>
                <w:szCs w:val="24"/>
              </w:rPr>
              <w:t>. Лицо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или </w:t>
            </w:r>
            <w:proofErr w:type="spellStart"/>
            <w:r w:rsidRPr="009A72E4">
              <w:rPr>
                <w:bCs/>
                <w:sz w:val="24"/>
                <w:szCs w:val="24"/>
              </w:rPr>
              <w:t>конс</w:t>
            </w:r>
            <w:proofErr w:type="spellEnd"/>
            <w:r w:rsidRPr="009A72E4">
              <w:rPr>
                <w:bCs/>
                <w:sz w:val="24"/>
                <w:szCs w:val="24"/>
              </w:rPr>
              <w:t>. служащий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не обладают </w:t>
            </w:r>
            <w:proofErr w:type="spellStart"/>
            <w:proofErr w:type="gramStart"/>
            <w:r w:rsidRPr="009A72E4">
              <w:rPr>
                <w:bCs/>
                <w:sz w:val="24"/>
                <w:szCs w:val="24"/>
              </w:rPr>
              <w:t>имму-нитетом</w:t>
            </w:r>
            <w:proofErr w:type="spellEnd"/>
            <w:proofErr w:type="gramEnd"/>
            <w:r w:rsidRPr="009A72E4">
              <w:rPr>
                <w:bCs/>
                <w:sz w:val="24"/>
                <w:szCs w:val="24"/>
              </w:rPr>
              <w:t xml:space="preserve"> от  </w:t>
            </w:r>
            <w:proofErr w:type="spellStart"/>
            <w:r w:rsidRPr="009A72E4">
              <w:rPr>
                <w:bCs/>
                <w:sz w:val="24"/>
                <w:szCs w:val="24"/>
              </w:rPr>
              <w:t>гражда</w:t>
            </w:r>
            <w:proofErr w:type="spellEnd"/>
            <w:r w:rsidRPr="009A72E4">
              <w:rPr>
                <w:bCs/>
                <w:sz w:val="24"/>
                <w:szCs w:val="24"/>
              </w:rPr>
              <w:t>-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A72E4">
              <w:rPr>
                <w:bCs/>
                <w:sz w:val="24"/>
                <w:szCs w:val="24"/>
              </w:rPr>
              <w:t>нской</w:t>
            </w:r>
            <w:proofErr w:type="spellEnd"/>
            <w:r w:rsidRPr="009A72E4">
              <w:rPr>
                <w:bCs/>
                <w:sz w:val="24"/>
                <w:szCs w:val="24"/>
              </w:rPr>
              <w:t xml:space="preserve"> юрисдикции,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 xml:space="preserve">когда они </w:t>
            </w:r>
            <w:proofErr w:type="spellStart"/>
            <w:proofErr w:type="gramStart"/>
            <w:r w:rsidRPr="009A72E4">
              <w:rPr>
                <w:bCs/>
                <w:sz w:val="24"/>
                <w:szCs w:val="24"/>
              </w:rPr>
              <w:t>высту-пают</w:t>
            </w:r>
            <w:proofErr w:type="spellEnd"/>
            <w:proofErr w:type="gramEnd"/>
            <w:r w:rsidRPr="009A72E4">
              <w:rPr>
                <w:bCs/>
                <w:sz w:val="24"/>
                <w:szCs w:val="24"/>
              </w:rPr>
              <w:t xml:space="preserve">  как частные</w:t>
            </w:r>
          </w:p>
          <w:p w:rsidR="009A72E4" w:rsidRPr="009A72E4" w:rsidRDefault="009A72E4" w:rsidP="00A0702C">
            <w:pPr>
              <w:jc w:val="both"/>
              <w:rPr>
                <w:bCs/>
                <w:sz w:val="24"/>
                <w:szCs w:val="24"/>
              </w:rPr>
            </w:pPr>
            <w:r w:rsidRPr="009A72E4">
              <w:rPr>
                <w:bCs/>
                <w:sz w:val="24"/>
                <w:szCs w:val="24"/>
              </w:rPr>
              <w:t>лица</w:t>
            </w:r>
          </w:p>
        </w:tc>
      </w:tr>
    </w:tbl>
    <w:p w:rsidR="009A72E4" w:rsidRPr="009A72E4" w:rsidRDefault="009A72E4" w:rsidP="009A72E4">
      <w:pPr>
        <w:ind w:left="600"/>
        <w:jc w:val="both"/>
        <w:rPr>
          <w:bCs/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tabs>
          <w:tab w:val="left" w:pos="5080"/>
        </w:tabs>
        <w:ind w:left="600"/>
        <w:jc w:val="center"/>
        <w:rPr>
          <w:sz w:val="24"/>
          <w:szCs w:val="24"/>
        </w:rPr>
      </w:pPr>
      <w:r w:rsidRPr="009A72E4">
        <w:rPr>
          <w:b/>
          <w:sz w:val="24"/>
          <w:szCs w:val="24"/>
        </w:rPr>
        <w:t>Вариант 6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Задание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  <w:r w:rsidRPr="009A72E4">
        <w:rPr>
          <w:sz w:val="24"/>
          <w:szCs w:val="24"/>
        </w:rPr>
        <w:t>Найдите в актах Конституционного, Верховного, Высшего Арбитражного либо других судов Российской Федерации, примеры применения норм международного права (с кратким изложением фабулы дела, указанием конкретных положений международных актов, выводами о соответствии положений законодательства нормам международных договоров  и указанием источника опубликования судебного акта).</w:t>
      </w:r>
    </w:p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3509"/>
        <w:gridCol w:w="2515"/>
        <w:gridCol w:w="2009"/>
      </w:tblGrid>
      <w:tr w:rsidR="009A72E4" w:rsidRPr="009A72E4" w:rsidTr="00A0702C">
        <w:trPr>
          <w:jc w:val="center"/>
        </w:trPr>
        <w:tc>
          <w:tcPr>
            <w:tcW w:w="1647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>Название суда</w:t>
            </w:r>
          </w:p>
        </w:tc>
        <w:tc>
          <w:tcPr>
            <w:tcW w:w="3960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t xml:space="preserve">Краткое изложение фабулы дела и выводы о соответствии норм законодательства  нормам </w:t>
            </w:r>
            <w:r w:rsidRPr="009A72E4">
              <w:rPr>
                <w:sz w:val="24"/>
                <w:szCs w:val="24"/>
              </w:rPr>
              <w:lastRenderedPageBreak/>
              <w:t>международных договоров</w:t>
            </w:r>
          </w:p>
        </w:tc>
        <w:tc>
          <w:tcPr>
            <w:tcW w:w="2702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lastRenderedPageBreak/>
              <w:t xml:space="preserve">Нормы международных договоров, которые </w:t>
            </w:r>
            <w:r w:rsidRPr="009A72E4">
              <w:rPr>
                <w:sz w:val="24"/>
                <w:szCs w:val="24"/>
              </w:rPr>
              <w:lastRenderedPageBreak/>
              <w:t>были применены судом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</w:tcPr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lastRenderedPageBreak/>
              <w:t xml:space="preserve">Источник </w:t>
            </w:r>
            <w:proofErr w:type="spellStart"/>
            <w:r w:rsidRPr="009A72E4">
              <w:rPr>
                <w:sz w:val="24"/>
                <w:szCs w:val="24"/>
              </w:rPr>
              <w:t>опублико-вания</w:t>
            </w:r>
            <w:proofErr w:type="spellEnd"/>
            <w:r w:rsidRPr="009A72E4">
              <w:rPr>
                <w:sz w:val="24"/>
                <w:szCs w:val="24"/>
              </w:rPr>
              <w:t xml:space="preserve"> </w:t>
            </w:r>
            <w:proofErr w:type="gramStart"/>
            <w:r w:rsidRPr="009A72E4">
              <w:rPr>
                <w:sz w:val="24"/>
                <w:szCs w:val="24"/>
              </w:rPr>
              <w:t>судебного</w:t>
            </w:r>
            <w:proofErr w:type="gramEnd"/>
            <w:r w:rsidRPr="009A72E4">
              <w:rPr>
                <w:sz w:val="24"/>
                <w:szCs w:val="24"/>
              </w:rPr>
              <w:t xml:space="preserve"> </w:t>
            </w:r>
          </w:p>
          <w:p w:rsidR="009A72E4" w:rsidRPr="009A72E4" w:rsidRDefault="009A72E4" w:rsidP="00A0702C">
            <w:pPr>
              <w:jc w:val="both"/>
              <w:rPr>
                <w:sz w:val="24"/>
                <w:szCs w:val="24"/>
              </w:rPr>
            </w:pPr>
            <w:r w:rsidRPr="009A72E4">
              <w:rPr>
                <w:sz w:val="24"/>
                <w:szCs w:val="24"/>
              </w:rPr>
              <w:lastRenderedPageBreak/>
              <w:t xml:space="preserve">акта с указанием даты его вынесения </w:t>
            </w:r>
          </w:p>
        </w:tc>
      </w:tr>
    </w:tbl>
    <w:p w:rsidR="009A72E4" w:rsidRPr="009A72E4" w:rsidRDefault="009A72E4" w:rsidP="009A72E4">
      <w:pPr>
        <w:ind w:left="600"/>
        <w:jc w:val="both"/>
        <w:rPr>
          <w:sz w:val="24"/>
          <w:szCs w:val="24"/>
        </w:rPr>
      </w:pPr>
    </w:p>
    <w:p w:rsidR="00104F07" w:rsidRPr="009A72E4" w:rsidRDefault="00104F07">
      <w:pPr>
        <w:rPr>
          <w:sz w:val="24"/>
          <w:szCs w:val="24"/>
        </w:rPr>
      </w:pPr>
    </w:p>
    <w:sectPr w:rsidR="00104F07" w:rsidRPr="009A72E4" w:rsidSect="0010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BE7"/>
    <w:multiLevelType w:val="hybridMultilevel"/>
    <w:tmpl w:val="CDB081F4"/>
    <w:lvl w:ilvl="0" w:tplc="3460BF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E4"/>
    <w:rsid w:val="00104F07"/>
    <w:rsid w:val="00983AFC"/>
    <w:rsid w:val="009A72E4"/>
    <w:rsid w:val="00D1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2E4"/>
    <w:rPr>
      <w:color w:val="0000FF"/>
      <w:u w:val="single"/>
    </w:rPr>
  </w:style>
  <w:style w:type="paragraph" w:customStyle="1" w:styleId="ConsNormal">
    <w:name w:val="ConsNormal"/>
    <w:rsid w:val="009A72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983AFC"/>
    <w:pPr>
      <w:widowControl w:val="0"/>
      <w:overflowPunct/>
      <w:autoSpaceDE/>
      <w:autoSpaceDN/>
      <w:adjustRightInd/>
      <w:ind w:left="102"/>
      <w:textAlignment w:val="auto"/>
    </w:pPr>
    <w:rPr>
      <w:rFonts w:cstheme="minorBid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83A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83AFC"/>
    <w:pPr>
      <w:widowControl w:val="0"/>
      <w:overflowPunct/>
      <w:autoSpaceDE/>
      <w:autoSpaceDN/>
      <w:adjustRightInd/>
      <w:ind w:left="102"/>
      <w:textAlignment w:val="auto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2324</Words>
  <Characters>13252</Characters>
  <Application>Microsoft Office Word</Application>
  <DocSecurity>0</DocSecurity>
  <Lines>110</Lines>
  <Paragraphs>31</Paragraphs>
  <ScaleCrop>false</ScaleCrop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2015-10-28T07:17:00Z</dcterms:created>
  <dcterms:modified xsi:type="dcterms:W3CDTF">2015-11-25T12:10:00Z</dcterms:modified>
</cp:coreProperties>
</file>